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Y="3601"/>
        <w:tblW w:w="15388" w:type="dxa"/>
        <w:tblLook w:val="0480" w:firstRow="0" w:lastRow="0" w:firstColumn="1" w:lastColumn="0" w:noHBand="0" w:noVBand="1"/>
      </w:tblPr>
      <w:tblGrid>
        <w:gridCol w:w="1384"/>
        <w:gridCol w:w="558"/>
        <w:gridCol w:w="1881"/>
        <w:gridCol w:w="1134"/>
        <w:gridCol w:w="3260"/>
        <w:gridCol w:w="2977"/>
        <w:gridCol w:w="3225"/>
        <w:gridCol w:w="969"/>
      </w:tblGrid>
      <w:tr w:rsidR="00E06F99" w:rsidRPr="00B11E69" w14:paraId="7AF95693" w14:textId="77777777" w:rsidTr="00595597">
        <w:tc>
          <w:tcPr>
            <w:tcW w:w="15388" w:type="dxa"/>
            <w:gridSpan w:val="8"/>
            <w:shd w:val="clear" w:color="auto" w:fill="BFBFBF" w:themeFill="background1" w:themeFillShade="BF"/>
          </w:tcPr>
          <w:p w14:paraId="35B35A84" w14:textId="48CFC26E" w:rsidR="00E06F99" w:rsidRDefault="00E06F99" w:rsidP="00595597">
            <w:pPr>
              <w:jc w:val="center"/>
              <w:rPr>
                <w:rFonts w:ascii="Arial" w:eastAsia="Calibri" w:hAnsi="Arial" w:cs="Arial"/>
                <w:sz w:val="18"/>
                <w:szCs w:val="18"/>
              </w:rPr>
            </w:pPr>
            <w:bookmarkStart w:id="0" w:name="_Hlk96349694"/>
          </w:p>
          <w:p w14:paraId="3CA43A04" w14:textId="21A25D21" w:rsidR="00E06F99" w:rsidRPr="00927701" w:rsidRDefault="00E06F99" w:rsidP="00595597">
            <w:pPr>
              <w:jc w:val="center"/>
              <w:rPr>
                <w:rFonts w:ascii="Arial" w:eastAsia="Calibri" w:hAnsi="Arial" w:cs="Arial"/>
                <w:sz w:val="24"/>
                <w:szCs w:val="24"/>
              </w:rPr>
            </w:pPr>
            <w:r w:rsidRPr="00927701">
              <w:rPr>
                <w:rFonts w:ascii="Arial" w:eastAsia="Calibri" w:hAnsi="Arial" w:cs="Arial"/>
                <w:sz w:val="24"/>
                <w:szCs w:val="24"/>
              </w:rPr>
              <w:t>HAFVCPP (</w:t>
            </w:r>
            <w:r w:rsidR="00AB2785">
              <w:rPr>
                <w:rFonts w:ascii="Arial" w:eastAsia="Calibri" w:hAnsi="Arial" w:cs="Arial"/>
                <w:sz w:val="24"/>
                <w:szCs w:val="24"/>
              </w:rPr>
              <w:t>D</w:t>
            </w:r>
            <w:r w:rsidRPr="00927701">
              <w:rPr>
                <w:rFonts w:ascii="Arial" w:eastAsia="Calibri" w:hAnsi="Arial" w:cs="Arial"/>
                <w:sz w:val="24"/>
                <w:szCs w:val="24"/>
              </w:rPr>
              <w:t>evelopment</w:t>
            </w:r>
            <w:r w:rsidR="00261B17">
              <w:rPr>
                <w:rFonts w:ascii="Arial" w:eastAsia="Calibri" w:hAnsi="Arial" w:cs="Arial"/>
                <w:sz w:val="24"/>
                <w:szCs w:val="24"/>
              </w:rPr>
              <w:t xml:space="preserve"> &amp; Resources</w:t>
            </w:r>
            <w:r w:rsidR="00AB2785">
              <w:rPr>
                <w:rFonts w:ascii="Arial" w:eastAsia="Calibri" w:hAnsi="Arial" w:cs="Arial"/>
                <w:sz w:val="24"/>
                <w:szCs w:val="24"/>
              </w:rPr>
              <w:t>)</w:t>
            </w:r>
          </w:p>
          <w:p w14:paraId="2B3A69CB" w14:textId="77777777" w:rsidR="00E06F99" w:rsidRDefault="00E06F99" w:rsidP="00595597">
            <w:pPr>
              <w:rPr>
                <w:rFonts w:ascii="Arial" w:eastAsia="Calibri" w:hAnsi="Arial" w:cs="Arial"/>
                <w:sz w:val="18"/>
                <w:szCs w:val="18"/>
              </w:rPr>
            </w:pPr>
          </w:p>
        </w:tc>
      </w:tr>
      <w:tr w:rsidR="00927701" w:rsidRPr="00B11E69" w14:paraId="59E04238" w14:textId="77777777" w:rsidTr="00595597">
        <w:tc>
          <w:tcPr>
            <w:tcW w:w="1384" w:type="dxa"/>
            <w:shd w:val="clear" w:color="auto" w:fill="auto"/>
          </w:tcPr>
          <w:p w14:paraId="32B01BE1" w14:textId="4358D087" w:rsidR="00E06F99" w:rsidRPr="00B11E69" w:rsidRDefault="00E06F99" w:rsidP="00595597">
            <w:pPr>
              <w:jc w:val="center"/>
              <w:rPr>
                <w:rFonts w:ascii="Arial" w:eastAsia="Calibri" w:hAnsi="Arial" w:cs="Arial"/>
                <w:sz w:val="18"/>
                <w:szCs w:val="18"/>
              </w:rPr>
            </w:pPr>
            <w:r>
              <w:rPr>
                <w:rFonts w:ascii="Arial" w:eastAsia="Calibri" w:hAnsi="Arial" w:cs="Arial"/>
                <w:sz w:val="18"/>
                <w:szCs w:val="18"/>
              </w:rPr>
              <w:t>Priority</w:t>
            </w:r>
          </w:p>
        </w:tc>
        <w:tc>
          <w:tcPr>
            <w:tcW w:w="558" w:type="dxa"/>
          </w:tcPr>
          <w:p w14:paraId="63F59914" w14:textId="0C05FC70" w:rsidR="00E06F99" w:rsidRPr="00B11E69" w:rsidRDefault="00E06F99" w:rsidP="00595597">
            <w:pPr>
              <w:jc w:val="center"/>
              <w:rPr>
                <w:rFonts w:ascii="Arial" w:eastAsia="Calibri" w:hAnsi="Arial" w:cs="Arial"/>
                <w:sz w:val="18"/>
                <w:szCs w:val="18"/>
              </w:rPr>
            </w:pPr>
            <w:r>
              <w:rPr>
                <w:rFonts w:ascii="Arial" w:eastAsia="Calibri" w:hAnsi="Arial" w:cs="Arial"/>
                <w:sz w:val="18"/>
                <w:szCs w:val="18"/>
              </w:rPr>
              <w:t>Ref</w:t>
            </w:r>
          </w:p>
        </w:tc>
        <w:tc>
          <w:tcPr>
            <w:tcW w:w="1881" w:type="dxa"/>
            <w:shd w:val="clear" w:color="auto" w:fill="auto"/>
          </w:tcPr>
          <w:p w14:paraId="292A6539" w14:textId="3113E99A" w:rsidR="00E06F99" w:rsidRPr="00B11E69" w:rsidRDefault="00E06F99" w:rsidP="00595597">
            <w:pPr>
              <w:jc w:val="center"/>
              <w:rPr>
                <w:rFonts w:ascii="Arial" w:eastAsia="Calibri" w:hAnsi="Arial" w:cs="Arial"/>
                <w:sz w:val="18"/>
                <w:szCs w:val="18"/>
              </w:rPr>
            </w:pPr>
            <w:r w:rsidRPr="00B11E69">
              <w:rPr>
                <w:rFonts w:ascii="Arial" w:eastAsia="Calibri" w:hAnsi="Arial" w:cs="Arial"/>
                <w:sz w:val="18"/>
                <w:szCs w:val="18"/>
              </w:rPr>
              <w:t>Action</w:t>
            </w:r>
          </w:p>
        </w:tc>
        <w:tc>
          <w:tcPr>
            <w:tcW w:w="1134" w:type="dxa"/>
            <w:shd w:val="clear" w:color="auto" w:fill="auto"/>
          </w:tcPr>
          <w:p w14:paraId="5A7A176B" w14:textId="77777777" w:rsidR="00E06F99" w:rsidRPr="00B11E69" w:rsidRDefault="00E06F99" w:rsidP="00595597">
            <w:pPr>
              <w:jc w:val="center"/>
              <w:rPr>
                <w:rFonts w:ascii="Arial" w:eastAsia="Calibri" w:hAnsi="Arial" w:cs="Arial"/>
                <w:sz w:val="18"/>
                <w:szCs w:val="18"/>
              </w:rPr>
            </w:pPr>
            <w:r w:rsidRPr="00B11E69">
              <w:rPr>
                <w:rFonts w:ascii="Arial" w:eastAsia="Calibri" w:hAnsi="Arial" w:cs="Arial"/>
                <w:sz w:val="18"/>
                <w:szCs w:val="18"/>
              </w:rPr>
              <w:t>Who</w:t>
            </w:r>
          </w:p>
        </w:tc>
        <w:tc>
          <w:tcPr>
            <w:tcW w:w="3260" w:type="dxa"/>
            <w:shd w:val="clear" w:color="auto" w:fill="auto"/>
          </w:tcPr>
          <w:p w14:paraId="18E14A4D" w14:textId="0E1360B8" w:rsidR="00E06F99" w:rsidRPr="00B11E69" w:rsidRDefault="00E06F99" w:rsidP="00595597">
            <w:pPr>
              <w:jc w:val="center"/>
              <w:rPr>
                <w:rFonts w:ascii="Arial" w:eastAsia="Calibri" w:hAnsi="Arial" w:cs="Arial"/>
                <w:sz w:val="18"/>
                <w:szCs w:val="18"/>
              </w:rPr>
            </w:pPr>
            <w:r w:rsidRPr="00B11E69">
              <w:rPr>
                <w:rFonts w:ascii="Arial" w:eastAsia="Calibri" w:hAnsi="Arial" w:cs="Arial"/>
                <w:sz w:val="18"/>
                <w:szCs w:val="18"/>
              </w:rPr>
              <w:t>Outcome</w:t>
            </w:r>
            <w:r w:rsidR="005F52C9">
              <w:rPr>
                <w:rFonts w:ascii="Arial" w:eastAsia="Calibri" w:hAnsi="Arial" w:cs="Arial"/>
                <w:sz w:val="18"/>
                <w:szCs w:val="18"/>
              </w:rPr>
              <w:t>s</w:t>
            </w:r>
          </w:p>
        </w:tc>
        <w:tc>
          <w:tcPr>
            <w:tcW w:w="2977" w:type="dxa"/>
          </w:tcPr>
          <w:p w14:paraId="15EC2B11" w14:textId="7C543F77" w:rsidR="00E06F99" w:rsidRPr="00B11E69" w:rsidRDefault="00927701" w:rsidP="00595597">
            <w:pPr>
              <w:jc w:val="center"/>
              <w:rPr>
                <w:rFonts w:ascii="Arial" w:eastAsia="Calibri" w:hAnsi="Arial" w:cs="Arial"/>
                <w:sz w:val="18"/>
                <w:szCs w:val="18"/>
              </w:rPr>
            </w:pPr>
            <w:r>
              <w:rPr>
                <w:rFonts w:ascii="Arial" w:eastAsia="Calibri" w:hAnsi="Arial" w:cs="Arial"/>
                <w:sz w:val="18"/>
                <w:szCs w:val="18"/>
              </w:rPr>
              <w:t>Progress</w:t>
            </w:r>
          </w:p>
        </w:tc>
        <w:tc>
          <w:tcPr>
            <w:tcW w:w="3225" w:type="dxa"/>
            <w:shd w:val="clear" w:color="auto" w:fill="auto"/>
          </w:tcPr>
          <w:p w14:paraId="1A523EBC" w14:textId="33CBA452" w:rsidR="00E06F99" w:rsidRDefault="00E06F99" w:rsidP="00595597">
            <w:pPr>
              <w:rPr>
                <w:rFonts w:ascii="Arial" w:eastAsia="Calibri" w:hAnsi="Arial" w:cs="Arial"/>
                <w:sz w:val="18"/>
                <w:szCs w:val="18"/>
              </w:rPr>
            </w:pPr>
            <w:r>
              <w:rPr>
                <w:rFonts w:ascii="Arial" w:eastAsia="Calibri" w:hAnsi="Arial" w:cs="Arial"/>
                <w:sz w:val="18"/>
                <w:szCs w:val="18"/>
              </w:rPr>
              <w:t>Further action required</w:t>
            </w:r>
          </w:p>
        </w:tc>
        <w:tc>
          <w:tcPr>
            <w:tcW w:w="969" w:type="dxa"/>
            <w:shd w:val="clear" w:color="auto" w:fill="auto"/>
          </w:tcPr>
          <w:p w14:paraId="203CDC68" w14:textId="19778C68" w:rsidR="00E06F99" w:rsidRPr="00B11E69" w:rsidRDefault="00E06F99" w:rsidP="00595597">
            <w:pPr>
              <w:rPr>
                <w:rFonts w:ascii="Arial" w:eastAsia="Calibri" w:hAnsi="Arial" w:cs="Arial"/>
                <w:sz w:val="18"/>
                <w:szCs w:val="18"/>
              </w:rPr>
            </w:pPr>
            <w:r>
              <w:rPr>
                <w:rFonts w:ascii="Arial" w:eastAsia="Calibri" w:hAnsi="Arial" w:cs="Arial"/>
                <w:sz w:val="18"/>
                <w:szCs w:val="18"/>
              </w:rPr>
              <w:t>BRAG</w:t>
            </w:r>
          </w:p>
        </w:tc>
      </w:tr>
      <w:tr w:rsidR="00927701" w:rsidRPr="00B11E69" w14:paraId="780C9594" w14:textId="77777777" w:rsidTr="00595597">
        <w:trPr>
          <w:trHeight w:val="1843"/>
        </w:trPr>
        <w:tc>
          <w:tcPr>
            <w:tcW w:w="1384" w:type="dxa"/>
            <w:shd w:val="clear" w:color="auto" w:fill="auto"/>
          </w:tcPr>
          <w:p w14:paraId="29BEE27E" w14:textId="5D3C4113" w:rsidR="00E06F99" w:rsidRPr="006C1C60" w:rsidRDefault="00E06F99" w:rsidP="00595597">
            <w:pPr>
              <w:rPr>
                <w:rFonts w:ascii="Arial" w:eastAsia="Calibri" w:hAnsi="Arial" w:cs="Arial"/>
                <w:i/>
                <w:iCs/>
                <w:sz w:val="18"/>
                <w:szCs w:val="18"/>
              </w:rPr>
            </w:pPr>
            <w:r w:rsidRPr="006C1C60">
              <w:rPr>
                <w:rFonts w:ascii="Arial" w:eastAsia="Calibri" w:hAnsi="Arial" w:cs="Arial"/>
                <w:i/>
                <w:iCs/>
                <w:sz w:val="18"/>
                <w:szCs w:val="18"/>
              </w:rPr>
              <w:t>Review Highland Armed Forces and Veterans’ Community Covenant Partnership (HAFVCPP)</w:t>
            </w:r>
          </w:p>
        </w:tc>
        <w:tc>
          <w:tcPr>
            <w:tcW w:w="558" w:type="dxa"/>
          </w:tcPr>
          <w:p w14:paraId="3F14F082" w14:textId="7CEEDB82" w:rsidR="00E06F99" w:rsidRPr="001B05AB" w:rsidRDefault="00457318" w:rsidP="00595597">
            <w:pPr>
              <w:rPr>
                <w:rFonts w:ascii="Arial" w:eastAsia="Calibri" w:hAnsi="Arial" w:cs="Arial"/>
                <w:sz w:val="18"/>
                <w:szCs w:val="18"/>
              </w:rPr>
            </w:pPr>
            <w:r>
              <w:rPr>
                <w:rFonts w:ascii="Arial" w:eastAsia="Calibri" w:hAnsi="Arial" w:cs="Arial"/>
                <w:sz w:val="18"/>
                <w:szCs w:val="18"/>
              </w:rPr>
              <w:t>0</w:t>
            </w:r>
            <w:r w:rsidR="00E06F99">
              <w:rPr>
                <w:rFonts w:ascii="Arial" w:eastAsia="Calibri" w:hAnsi="Arial" w:cs="Arial"/>
                <w:sz w:val="18"/>
                <w:szCs w:val="18"/>
              </w:rPr>
              <w:t>.1</w:t>
            </w:r>
          </w:p>
        </w:tc>
        <w:tc>
          <w:tcPr>
            <w:tcW w:w="1881" w:type="dxa"/>
            <w:shd w:val="clear" w:color="auto" w:fill="auto"/>
          </w:tcPr>
          <w:p w14:paraId="326A37AE" w14:textId="0F4D1FD2" w:rsidR="00E06F99" w:rsidRPr="001B05AB" w:rsidRDefault="00E06F99" w:rsidP="00595597">
            <w:pPr>
              <w:rPr>
                <w:rFonts w:ascii="Arial" w:eastAsia="Calibri" w:hAnsi="Arial" w:cs="Arial"/>
                <w:sz w:val="18"/>
                <w:szCs w:val="18"/>
              </w:rPr>
            </w:pPr>
            <w:r>
              <w:rPr>
                <w:rFonts w:ascii="Arial" w:eastAsia="Calibri" w:hAnsi="Arial" w:cs="Arial"/>
                <w:sz w:val="18"/>
                <w:szCs w:val="18"/>
              </w:rPr>
              <w:t xml:space="preserve">a) </w:t>
            </w:r>
            <w:r w:rsidRPr="001B05AB">
              <w:rPr>
                <w:rFonts w:ascii="Arial" w:eastAsia="Calibri" w:hAnsi="Arial" w:cs="Arial"/>
                <w:sz w:val="18"/>
                <w:szCs w:val="18"/>
              </w:rPr>
              <w:t xml:space="preserve">Review remit of group, </w:t>
            </w:r>
            <w:proofErr w:type="spellStart"/>
            <w:r w:rsidRPr="001B05AB">
              <w:rPr>
                <w:rFonts w:ascii="Arial" w:eastAsia="Calibri" w:hAnsi="Arial" w:cs="Arial"/>
                <w:sz w:val="18"/>
                <w:szCs w:val="18"/>
              </w:rPr>
              <w:t>ToR</w:t>
            </w:r>
            <w:proofErr w:type="spellEnd"/>
            <w:r w:rsidRPr="001B05AB">
              <w:rPr>
                <w:rFonts w:ascii="Arial" w:eastAsia="Calibri" w:hAnsi="Arial" w:cs="Arial"/>
                <w:sz w:val="18"/>
                <w:szCs w:val="18"/>
              </w:rPr>
              <w:t>, focus/working groups</w:t>
            </w:r>
          </w:p>
          <w:p w14:paraId="23A2659B" w14:textId="11B6F1E2" w:rsidR="00E06F99" w:rsidRPr="00B11E69" w:rsidRDefault="00E06F99" w:rsidP="00595597">
            <w:pPr>
              <w:ind w:left="360"/>
              <w:rPr>
                <w:rFonts w:ascii="Arial" w:eastAsia="Calibri" w:hAnsi="Arial" w:cs="Arial"/>
                <w:sz w:val="18"/>
                <w:szCs w:val="18"/>
              </w:rPr>
            </w:pPr>
          </w:p>
        </w:tc>
        <w:tc>
          <w:tcPr>
            <w:tcW w:w="1134" w:type="dxa"/>
            <w:shd w:val="clear" w:color="auto" w:fill="auto"/>
          </w:tcPr>
          <w:p w14:paraId="2820AE4C" w14:textId="77777777" w:rsidR="00E06F99" w:rsidRPr="00B11E69" w:rsidRDefault="00E06F99" w:rsidP="00595597">
            <w:pPr>
              <w:rPr>
                <w:rFonts w:ascii="Arial" w:eastAsia="Calibri" w:hAnsi="Arial" w:cs="Arial"/>
                <w:sz w:val="18"/>
                <w:szCs w:val="18"/>
              </w:rPr>
            </w:pPr>
            <w:r w:rsidRPr="00B11E69">
              <w:rPr>
                <w:rFonts w:ascii="Arial" w:eastAsia="Calibri" w:hAnsi="Arial" w:cs="Arial"/>
                <w:sz w:val="18"/>
                <w:szCs w:val="18"/>
              </w:rPr>
              <w:t xml:space="preserve">Members of HAFVCCP </w:t>
            </w:r>
          </w:p>
        </w:tc>
        <w:tc>
          <w:tcPr>
            <w:tcW w:w="3260" w:type="dxa"/>
            <w:shd w:val="clear" w:color="auto" w:fill="auto"/>
          </w:tcPr>
          <w:p w14:paraId="08CB5BED" w14:textId="17725EA7" w:rsidR="00E06F99" w:rsidRPr="00B11E69" w:rsidRDefault="00E06F99" w:rsidP="00595597">
            <w:pPr>
              <w:numPr>
                <w:ilvl w:val="0"/>
                <w:numId w:val="1"/>
              </w:numPr>
              <w:rPr>
                <w:rFonts w:ascii="Arial" w:eastAsia="Calibri" w:hAnsi="Arial" w:cs="Arial"/>
                <w:sz w:val="18"/>
                <w:szCs w:val="18"/>
              </w:rPr>
            </w:pPr>
            <w:r w:rsidRPr="00B11E69">
              <w:rPr>
                <w:rFonts w:ascii="Arial" w:eastAsia="Calibri" w:hAnsi="Arial" w:cs="Arial"/>
                <w:sz w:val="18"/>
                <w:szCs w:val="18"/>
              </w:rPr>
              <w:t xml:space="preserve">HAFVCCP’s membership </w:t>
            </w:r>
            <w:r>
              <w:rPr>
                <w:rFonts w:ascii="Arial" w:eastAsia="Calibri" w:hAnsi="Arial" w:cs="Arial"/>
                <w:sz w:val="18"/>
                <w:szCs w:val="18"/>
              </w:rPr>
              <w:t xml:space="preserve">remains </w:t>
            </w:r>
            <w:proofErr w:type="gramStart"/>
            <w:r>
              <w:rPr>
                <w:rFonts w:ascii="Arial" w:eastAsia="Calibri" w:hAnsi="Arial" w:cs="Arial"/>
                <w:sz w:val="18"/>
                <w:szCs w:val="18"/>
              </w:rPr>
              <w:t>relev</w:t>
            </w:r>
            <w:r w:rsidR="00C33B96">
              <w:rPr>
                <w:rFonts w:ascii="Arial" w:eastAsia="Calibri" w:hAnsi="Arial" w:cs="Arial"/>
                <w:sz w:val="18"/>
                <w:szCs w:val="18"/>
              </w:rPr>
              <w:t>a</w:t>
            </w:r>
            <w:r>
              <w:rPr>
                <w:rFonts w:ascii="Arial" w:eastAsia="Calibri" w:hAnsi="Arial" w:cs="Arial"/>
                <w:sz w:val="18"/>
                <w:szCs w:val="18"/>
              </w:rPr>
              <w:t>nt</w:t>
            </w:r>
            <w:proofErr w:type="gramEnd"/>
            <w:r>
              <w:rPr>
                <w:rFonts w:ascii="Arial" w:eastAsia="Calibri" w:hAnsi="Arial" w:cs="Arial"/>
                <w:sz w:val="18"/>
                <w:szCs w:val="18"/>
              </w:rPr>
              <w:t xml:space="preserve"> and members are well informed </w:t>
            </w:r>
          </w:p>
          <w:p w14:paraId="7C923D0E" w14:textId="77777777" w:rsidR="00E06F99" w:rsidRPr="00B11E69" w:rsidRDefault="00E06F99" w:rsidP="00595597">
            <w:pPr>
              <w:numPr>
                <w:ilvl w:val="0"/>
                <w:numId w:val="1"/>
              </w:numPr>
              <w:rPr>
                <w:rFonts w:ascii="Arial" w:eastAsia="Calibri" w:hAnsi="Arial" w:cs="Arial"/>
                <w:sz w:val="18"/>
                <w:szCs w:val="18"/>
              </w:rPr>
            </w:pPr>
            <w:r w:rsidRPr="00B11E69">
              <w:rPr>
                <w:rFonts w:ascii="Arial" w:eastAsia="Calibri" w:hAnsi="Arial" w:cs="Arial"/>
                <w:sz w:val="18"/>
                <w:szCs w:val="18"/>
              </w:rPr>
              <w:t>Members are aware of the role of the HAFVCCP and of working groups</w:t>
            </w:r>
          </w:p>
          <w:p w14:paraId="113D3780" w14:textId="63916048" w:rsidR="00E06F99" w:rsidRPr="00B11E69" w:rsidRDefault="00E06F99" w:rsidP="00595597">
            <w:pPr>
              <w:numPr>
                <w:ilvl w:val="0"/>
                <w:numId w:val="1"/>
              </w:numPr>
              <w:rPr>
                <w:rFonts w:ascii="Arial" w:eastAsia="Calibri" w:hAnsi="Arial" w:cs="Arial"/>
                <w:sz w:val="18"/>
                <w:szCs w:val="18"/>
              </w:rPr>
            </w:pPr>
            <w:r w:rsidRPr="00B11E69">
              <w:rPr>
                <w:rFonts w:ascii="Arial" w:eastAsia="Calibri" w:hAnsi="Arial" w:cs="Arial"/>
                <w:sz w:val="18"/>
                <w:szCs w:val="18"/>
              </w:rPr>
              <w:t xml:space="preserve">Documented roles/remits </w:t>
            </w:r>
            <w:r>
              <w:rPr>
                <w:rFonts w:ascii="Arial" w:eastAsia="Calibri" w:hAnsi="Arial" w:cs="Arial"/>
                <w:sz w:val="18"/>
                <w:szCs w:val="18"/>
              </w:rPr>
              <w:t xml:space="preserve">are </w:t>
            </w:r>
            <w:r w:rsidRPr="00B11E69">
              <w:rPr>
                <w:rFonts w:ascii="Arial" w:eastAsia="Calibri" w:hAnsi="Arial" w:cs="Arial"/>
                <w:sz w:val="18"/>
                <w:szCs w:val="18"/>
              </w:rPr>
              <w:t>available for new members or when change of personnel</w:t>
            </w:r>
          </w:p>
          <w:p w14:paraId="3680A3E3" w14:textId="5A4AEB15" w:rsidR="00E06F99" w:rsidRPr="00E06F99" w:rsidRDefault="00E06F99" w:rsidP="00595597">
            <w:pPr>
              <w:numPr>
                <w:ilvl w:val="0"/>
                <w:numId w:val="1"/>
              </w:numPr>
              <w:rPr>
                <w:rFonts w:ascii="Arial" w:eastAsia="Calibri" w:hAnsi="Arial" w:cs="Arial"/>
                <w:sz w:val="18"/>
                <w:szCs w:val="18"/>
              </w:rPr>
            </w:pPr>
            <w:r w:rsidRPr="00B11E69">
              <w:rPr>
                <w:rFonts w:ascii="Arial" w:eastAsia="Calibri" w:hAnsi="Arial" w:cs="Arial"/>
                <w:sz w:val="18"/>
                <w:szCs w:val="18"/>
              </w:rPr>
              <w:t>Signatories of Covenant reminded of original commitment and purpose, ensuring membership remains relevant</w:t>
            </w:r>
          </w:p>
        </w:tc>
        <w:tc>
          <w:tcPr>
            <w:tcW w:w="2977" w:type="dxa"/>
          </w:tcPr>
          <w:p w14:paraId="51B79401" w14:textId="377F3A58" w:rsidR="00E06F99" w:rsidRDefault="00E06F99" w:rsidP="00595597">
            <w:pPr>
              <w:numPr>
                <w:ilvl w:val="0"/>
                <w:numId w:val="1"/>
              </w:numPr>
              <w:rPr>
                <w:rFonts w:ascii="Arial" w:eastAsia="Calibri" w:hAnsi="Arial" w:cs="Arial"/>
                <w:sz w:val="18"/>
                <w:szCs w:val="18"/>
              </w:rPr>
            </w:pPr>
            <w:r>
              <w:rPr>
                <w:rFonts w:ascii="Arial" w:eastAsia="Calibri" w:hAnsi="Arial" w:cs="Arial"/>
                <w:sz w:val="18"/>
                <w:szCs w:val="18"/>
              </w:rPr>
              <w:t xml:space="preserve">Partnership reviewed in 2018 </w:t>
            </w:r>
          </w:p>
          <w:p w14:paraId="6C87D519" w14:textId="77777777" w:rsidR="00E06F99" w:rsidRDefault="00E06F99" w:rsidP="00595597">
            <w:pPr>
              <w:ind w:left="360"/>
              <w:rPr>
                <w:rFonts w:ascii="Arial" w:eastAsia="Calibri" w:hAnsi="Arial" w:cs="Arial"/>
                <w:color w:val="FF0000"/>
                <w:sz w:val="18"/>
                <w:szCs w:val="18"/>
              </w:rPr>
            </w:pPr>
          </w:p>
          <w:p w14:paraId="3027E4B2" w14:textId="44132045" w:rsidR="00E06F99" w:rsidRPr="00BA5258" w:rsidRDefault="00E06F99" w:rsidP="00595597">
            <w:pPr>
              <w:ind w:left="360"/>
              <w:rPr>
                <w:rFonts w:ascii="Arial" w:eastAsia="Calibri" w:hAnsi="Arial" w:cs="Arial"/>
                <w:color w:val="FF0000"/>
                <w:sz w:val="18"/>
                <w:szCs w:val="18"/>
              </w:rPr>
            </w:pPr>
          </w:p>
          <w:p w14:paraId="0AB5D870" w14:textId="77777777" w:rsidR="00E06F99" w:rsidRPr="00B11E69" w:rsidRDefault="00E06F99" w:rsidP="00595597">
            <w:pPr>
              <w:ind w:left="360"/>
              <w:rPr>
                <w:rFonts w:ascii="Arial" w:eastAsia="Calibri" w:hAnsi="Arial" w:cs="Arial"/>
                <w:sz w:val="18"/>
                <w:szCs w:val="18"/>
              </w:rPr>
            </w:pPr>
          </w:p>
        </w:tc>
        <w:tc>
          <w:tcPr>
            <w:tcW w:w="3225" w:type="dxa"/>
            <w:shd w:val="clear" w:color="auto" w:fill="auto"/>
          </w:tcPr>
          <w:p w14:paraId="3F3EC3D9" w14:textId="2E015873" w:rsidR="00E06F99" w:rsidRPr="00E06F99" w:rsidRDefault="00E06F99" w:rsidP="00595597">
            <w:pPr>
              <w:rPr>
                <w:rFonts w:ascii="Arial" w:eastAsia="Calibri" w:hAnsi="Arial" w:cs="Arial"/>
                <w:sz w:val="18"/>
                <w:szCs w:val="18"/>
              </w:rPr>
            </w:pPr>
            <w:r w:rsidRPr="00E06F99">
              <w:rPr>
                <w:rFonts w:ascii="Arial" w:eastAsia="Calibri" w:hAnsi="Arial" w:cs="Arial"/>
                <w:sz w:val="18"/>
                <w:szCs w:val="18"/>
              </w:rPr>
              <w:t xml:space="preserve">Due for review again in 2022 </w:t>
            </w:r>
            <w:r w:rsidRPr="003945D6">
              <w:rPr>
                <w:rFonts w:ascii="Arial" w:eastAsia="Calibri" w:hAnsi="Arial" w:cs="Arial"/>
                <w:color w:val="FF0000"/>
                <w:sz w:val="18"/>
                <w:szCs w:val="18"/>
              </w:rPr>
              <w:t>(</w:t>
            </w:r>
            <w:r w:rsidRPr="00783375">
              <w:rPr>
                <w:rFonts w:ascii="Arial" w:eastAsia="Calibri" w:hAnsi="Arial" w:cs="Arial"/>
                <w:color w:val="FF0000"/>
                <w:sz w:val="18"/>
                <w:szCs w:val="18"/>
              </w:rPr>
              <w:t>September)</w:t>
            </w:r>
          </w:p>
          <w:p w14:paraId="31982A85" w14:textId="77777777" w:rsidR="00E06F99" w:rsidRPr="00B11E69" w:rsidRDefault="00E06F99" w:rsidP="00595597">
            <w:pPr>
              <w:ind w:left="360"/>
              <w:rPr>
                <w:rFonts w:ascii="Arial" w:eastAsia="Calibri" w:hAnsi="Arial" w:cs="Arial"/>
                <w:sz w:val="18"/>
                <w:szCs w:val="18"/>
              </w:rPr>
            </w:pPr>
          </w:p>
        </w:tc>
        <w:tc>
          <w:tcPr>
            <w:tcW w:w="969" w:type="dxa"/>
            <w:shd w:val="clear" w:color="auto" w:fill="92D050"/>
          </w:tcPr>
          <w:p w14:paraId="7D3CFC07" w14:textId="603D7AAD" w:rsidR="00E06F99" w:rsidRPr="00B11E69" w:rsidRDefault="00E06F99" w:rsidP="00595597">
            <w:pPr>
              <w:ind w:left="360"/>
              <w:rPr>
                <w:rFonts w:ascii="Arial" w:eastAsia="Calibri" w:hAnsi="Arial" w:cs="Arial"/>
                <w:sz w:val="18"/>
                <w:szCs w:val="18"/>
              </w:rPr>
            </w:pPr>
          </w:p>
          <w:p w14:paraId="279D935A" w14:textId="77777777" w:rsidR="00E06F99" w:rsidRPr="00B11E69" w:rsidRDefault="00E06F99" w:rsidP="00595597">
            <w:pPr>
              <w:ind w:left="360"/>
              <w:rPr>
                <w:rFonts w:ascii="Arial" w:eastAsia="Calibri" w:hAnsi="Arial" w:cs="Arial"/>
                <w:sz w:val="18"/>
                <w:szCs w:val="18"/>
              </w:rPr>
            </w:pPr>
          </w:p>
          <w:p w14:paraId="632AB271" w14:textId="78C729C1" w:rsidR="00E06F99" w:rsidRPr="00B11E69" w:rsidRDefault="00E06F99" w:rsidP="00595597">
            <w:pPr>
              <w:rPr>
                <w:rFonts w:ascii="Arial" w:eastAsia="Calibri" w:hAnsi="Arial" w:cs="Arial"/>
                <w:sz w:val="18"/>
                <w:szCs w:val="18"/>
              </w:rPr>
            </w:pPr>
            <w:r>
              <w:rPr>
                <w:rFonts w:ascii="Arial" w:eastAsia="Calibri" w:hAnsi="Arial" w:cs="Arial"/>
                <w:sz w:val="18"/>
                <w:szCs w:val="18"/>
              </w:rPr>
              <w:t>GREEN</w:t>
            </w:r>
          </w:p>
        </w:tc>
      </w:tr>
      <w:tr w:rsidR="00927701" w:rsidRPr="00B11E69" w14:paraId="2AE42C32" w14:textId="77777777" w:rsidTr="00595597">
        <w:trPr>
          <w:trHeight w:val="1826"/>
        </w:trPr>
        <w:tc>
          <w:tcPr>
            <w:tcW w:w="1384" w:type="dxa"/>
            <w:shd w:val="clear" w:color="auto" w:fill="auto"/>
          </w:tcPr>
          <w:p w14:paraId="3E63C493" w14:textId="20711B63" w:rsidR="00E06F99" w:rsidRPr="006C1C60" w:rsidRDefault="00E06F99" w:rsidP="00595597">
            <w:pPr>
              <w:rPr>
                <w:rFonts w:ascii="Arial" w:eastAsia="Calibri" w:hAnsi="Arial" w:cs="Arial"/>
                <w:i/>
                <w:iCs/>
                <w:sz w:val="18"/>
                <w:szCs w:val="18"/>
              </w:rPr>
            </w:pPr>
            <w:r w:rsidRPr="006C1C60">
              <w:rPr>
                <w:rFonts w:ascii="Arial" w:eastAsia="Calibri" w:hAnsi="Arial" w:cs="Arial"/>
                <w:i/>
                <w:iCs/>
                <w:sz w:val="18"/>
                <w:szCs w:val="18"/>
              </w:rPr>
              <w:t xml:space="preserve">Action Plan </w:t>
            </w:r>
            <w:r w:rsidR="00927701" w:rsidRPr="006C1C60">
              <w:rPr>
                <w:rFonts w:ascii="Arial" w:eastAsia="Calibri" w:hAnsi="Arial" w:cs="Arial"/>
                <w:i/>
                <w:iCs/>
                <w:sz w:val="18"/>
                <w:szCs w:val="18"/>
              </w:rPr>
              <w:t>r</w:t>
            </w:r>
            <w:r w:rsidRPr="006C1C60">
              <w:rPr>
                <w:rFonts w:ascii="Arial" w:eastAsia="Calibri" w:hAnsi="Arial" w:cs="Arial"/>
                <w:i/>
                <w:iCs/>
                <w:sz w:val="18"/>
                <w:szCs w:val="18"/>
              </w:rPr>
              <w:t>eview</w:t>
            </w:r>
            <w:r w:rsidR="00927701" w:rsidRPr="006C1C60">
              <w:rPr>
                <w:rFonts w:ascii="Arial" w:eastAsia="Calibri" w:hAnsi="Arial" w:cs="Arial"/>
                <w:i/>
                <w:iCs/>
                <w:sz w:val="18"/>
                <w:szCs w:val="18"/>
              </w:rPr>
              <w:t xml:space="preserve"> and update (every 2 years) </w:t>
            </w:r>
          </w:p>
        </w:tc>
        <w:tc>
          <w:tcPr>
            <w:tcW w:w="558" w:type="dxa"/>
          </w:tcPr>
          <w:p w14:paraId="4C46AECA" w14:textId="3889988A" w:rsidR="00E06F99" w:rsidRPr="00457318" w:rsidRDefault="00457318" w:rsidP="00595597">
            <w:pPr>
              <w:jc w:val="both"/>
              <w:rPr>
                <w:rFonts w:ascii="Arial" w:eastAsia="Calibri" w:hAnsi="Arial" w:cs="Arial"/>
                <w:sz w:val="18"/>
                <w:szCs w:val="18"/>
              </w:rPr>
            </w:pPr>
            <w:r>
              <w:rPr>
                <w:rFonts w:ascii="Arial" w:eastAsia="Calibri" w:hAnsi="Arial" w:cs="Arial"/>
                <w:sz w:val="18"/>
                <w:szCs w:val="18"/>
              </w:rPr>
              <w:t>0.2</w:t>
            </w:r>
            <w:r w:rsidRPr="00457318">
              <w:rPr>
                <w:rFonts w:ascii="Arial" w:eastAsia="Calibri" w:hAnsi="Arial" w:cs="Arial"/>
                <w:sz w:val="18"/>
                <w:szCs w:val="18"/>
              </w:rPr>
              <w:t xml:space="preserve"> </w:t>
            </w:r>
          </w:p>
        </w:tc>
        <w:tc>
          <w:tcPr>
            <w:tcW w:w="1881" w:type="dxa"/>
            <w:shd w:val="clear" w:color="auto" w:fill="auto"/>
          </w:tcPr>
          <w:p w14:paraId="7A65F632" w14:textId="6AF3DED5" w:rsidR="00E06F99" w:rsidRPr="00E06F99" w:rsidRDefault="00927701" w:rsidP="00595597">
            <w:pPr>
              <w:rPr>
                <w:rFonts w:ascii="Arial" w:eastAsia="Calibri" w:hAnsi="Arial" w:cs="Arial"/>
                <w:sz w:val="18"/>
                <w:szCs w:val="18"/>
              </w:rPr>
            </w:pPr>
            <w:r>
              <w:rPr>
                <w:rFonts w:ascii="Arial" w:eastAsia="Calibri" w:hAnsi="Arial" w:cs="Arial"/>
                <w:sz w:val="18"/>
                <w:szCs w:val="18"/>
              </w:rPr>
              <w:t xml:space="preserve">a) </w:t>
            </w:r>
            <w:r w:rsidR="00E06F99" w:rsidRPr="00E06F99">
              <w:rPr>
                <w:rFonts w:ascii="Arial" w:eastAsia="Calibri" w:hAnsi="Arial" w:cs="Arial"/>
                <w:sz w:val="18"/>
                <w:szCs w:val="18"/>
              </w:rPr>
              <w:t xml:space="preserve">HAFVCCP agrees, </w:t>
            </w:r>
            <w:proofErr w:type="gramStart"/>
            <w:r w:rsidR="00E06F99" w:rsidRPr="00E06F99">
              <w:rPr>
                <w:rFonts w:ascii="Arial" w:eastAsia="Calibri" w:hAnsi="Arial" w:cs="Arial"/>
                <w:sz w:val="18"/>
                <w:szCs w:val="18"/>
              </w:rPr>
              <w:t>monitors</w:t>
            </w:r>
            <w:proofErr w:type="gramEnd"/>
            <w:r w:rsidR="00E06F99" w:rsidRPr="00E06F99">
              <w:rPr>
                <w:rFonts w:ascii="Arial" w:eastAsia="Calibri" w:hAnsi="Arial" w:cs="Arial"/>
                <w:sz w:val="18"/>
                <w:szCs w:val="18"/>
              </w:rPr>
              <w:t xml:space="preserve"> and reviews it</w:t>
            </w:r>
            <w:r>
              <w:rPr>
                <w:rFonts w:ascii="Arial" w:eastAsia="Calibri" w:hAnsi="Arial" w:cs="Arial"/>
                <w:sz w:val="18"/>
                <w:szCs w:val="18"/>
              </w:rPr>
              <w:t xml:space="preserve">s </w:t>
            </w:r>
            <w:r w:rsidR="00E06F99" w:rsidRPr="00E06F99">
              <w:rPr>
                <w:rFonts w:ascii="Arial" w:eastAsia="Calibri" w:hAnsi="Arial" w:cs="Arial"/>
                <w:sz w:val="18"/>
                <w:szCs w:val="18"/>
              </w:rPr>
              <w:t>action plan reflecting any new statutory duties as appropriate</w:t>
            </w:r>
          </w:p>
          <w:p w14:paraId="3C11DE22" w14:textId="77777777" w:rsidR="00E06F99" w:rsidRPr="00E06F99" w:rsidRDefault="00E06F99" w:rsidP="00595597">
            <w:pPr>
              <w:pStyle w:val="ListParagraph"/>
              <w:rPr>
                <w:rFonts w:ascii="Arial" w:eastAsia="Calibri" w:hAnsi="Arial" w:cs="Arial"/>
                <w:sz w:val="18"/>
                <w:szCs w:val="18"/>
              </w:rPr>
            </w:pPr>
          </w:p>
          <w:p w14:paraId="03FFDF66" w14:textId="6E7BC8A2" w:rsidR="00E06F99" w:rsidRPr="001B05AB" w:rsidRDefault="00E06F99" w:rsidP="00595597">
            <w:pPr>
              <w:rPr>
                <w:rFonts w:ascii="Arial" w:eastAsia="Calibri" w:hAnsi="Arial" w:cs="Arial"/>
                <w:sz w:val="18"/>
                <w:szCs w:val="18"/>
              </w:rPr>
            </w:pPr>
            <w:r>
              <w:rPr>
                <w:rFonts w:ascii="Arial" w:eastAsia="Calibri" w:hAnsi="Arial" w:cs="Arial"/>
                <w:sz w:val="18"/>
                <w:szCs w:val="18"/>
              </w:rPr>
              <w:t xml:space="preserve">b) </w:t>
            </w:r>
            <w:r w:rsidRPr="001B05AB">
              <w:rPr>
                <w:rFonts w:ascii="Arial" w:eastAsia="Calibri" w:hAnsi="Arial" w:cs="Arial"/>
                <w:sz w:val="18"/>
                <w:szCs w:val="18"/>
              </w:rPr>
              <w:t xml:space="preserve">Agree procedure for reviewing and monitoring actions </w:t>
            </w:r>
          </w:p>
        </w:tc>
        <w:tc>
          <w:tcPr>
            <w:tcW w:w="1134" w:type="dxa"/>
            <w:shd w:val="clear" w:color="auto" w:fill="auto"/>
          </w:tcPr>
          <w:p w14:paraId="0A29F86A" w14:textId="77777777" w:rsidR="00E06F99" w:rsidRPr="00B11E69" w:rsidRDefault="00E06F99" w:rsidP="00595597">
            <w:pPr>
              <w:rPr>
                <w:rFonts w:ascii="Arial" w:eastAsia="Calibri" w:hAnsi="Arial" w:cs="Arial"/>
                <w:sz w:val="18"/>
                <w:szCs w:val="18"/>
              </w:rPr>
            </w:pPr>
            <w:r w:rsidRPr="00B11E69">
              <w:rPr>
                <w:rFonts w:ascii="Arial" w:eastAsia="Calibri" w:hAnsi="Arial" w:cs="Arial"/>
                <w:sz w:val="18"/>
                <w:szCs w:val="18"/>
              </w:rPr>
              <w:t>Members of HAFVCCP</w:t>
            </w:r>
          </w:p>
        </w:tc>
        <w:tc>
          <w:tcPr>
            <w:tcW w:w="3260" w:type="dxa"/>
            <w:shd w:val="clear" w:color="auto" w:fill="auto"/>
          </w:tcPr>
          <w:p w14:paraId="072BC25E" w14:textId="77777777" w:rsidR="00E06F99" w:rsidRPr="00B11E69" w:rsidRDefault="00E06F99" w:rsidP="00595597">
            <w:pPr>
              <w:numPr>
                <w:ilvl w:val="0"/>
                <w:numId w:val="1"/>
              </w:numPr>
              <w:rPr>
                <w:rFonts w:ascii="Arial" w:eastAsia="Calibri" w:hAnsi="Arial" w:cs="Arial"/>
                <w:sz w:val="18"/>
                <w:szCs w:val="18"/>
              </w:rPr>
            </w:pPr>
            <w:r w:rsidRPr="00B11E69">
              <w:rPr>
                <w:rFonts w:ascii="Arial" w:eastAsia="Calibri" w:hAnsi="Arial" w:cs="Arial"/>
                <w:sz w:val="18"/>
                <w:szCs w:val="18"/>
              </w:rPr>
              <w:t>Action plan provides vehicle for the HAFVCCP to improve support for AF community in Highland</w:t>
            </w:r>
          </w:p>
          <w:p w14:paraId="34CC4B0B" w14:textId="2D1A5554" w:rsidR="00E06F99" w:rsidRDefault="00E06F99" w:rsidP="00595597">
            <w:pPr>
              <w:numPr>
                <w:ilvl w:val="0"/>
                <w:numId w:val="1"/>
              </w:numPr>
              <w:rPr>
                <w:rFonts w:ascii="Arial" w:eastAsia="Calibri" w:hAnsi="Arial" w:cs="Arial"/>
                <w:sz w:val="18"/>
                <w:szCs w:val="18"/>
              </w:rPr>
            </w:pPr>
            <w:r w:rsidRPr="00B11E69">
              <w:rPr>
                <w:rFonts w:ascii="Arial" w:eastAsia="Calibri" w:hAnsi="Arial" w:cs="Arial"/>
                <w:sz w:val="18"/>
                <w:szCs w:val="18"/>
              </w:rPr>
              <w:t>Action plan evolves in line with legislation and recommendations from Scottish Gov, UK Gov and other stakeholders</w:t>
            </w:r>
          </w:p>
          <w:p w14:paraId="1C67B5FF" w14:textId="77777777" w:rsidR="00E06F99" w:rsidRPr="00B11E69" w:rsidRDefault="00E06F99" w:rsidP="00595597">
            <w:pPr>
              <w:rPr>
                <w:rFonts w:ascii="Arial" w:eastAsia="Calibri" w:hAnsi="Arial" w:cs="Arial"/>
                <w:sz w:val="18"/>
                <w:szCs w:val="18"/>
              </w:rPr>
            </w:pPr>
          </w:p>
        </w:tc>
        <w:tc>
          <w:tcPr>
            <w:tcW w:w="2977" w:type="dxa"/>
          </w:tcPr>
          <w:p w14:paraId="51BDB8AC" w14:textId="77777777" w:rsidR="00E06F99" w:rsidRPr="00B11E69" w:rsidRDefault="00E06F99" w:rsidP="00595597">
            <w:pPr>
              <w:numPr>
                <w:ilvl w:val="0"/>
                <w:numId w:val="1"/>
              </w:numPr>
              <w:rPr>
                <w:rFonts w:ascii="Arial" w:eastAsia="Calibri" w:hAnsi="Arial" w:cs="Arial"/>
                <w:sz w:val="18"/>
                <w:szCs w:val="18"/>
              </w:rPr>
            </w:pPr>
            <w:r w:rsidRPr="00B11E69">
              <w:rPr>
                <w:rFonts w:ascii="Arial" w:eastAsia="Calibri" w:hAnsi="Arial" w:cs="Arial"/>
                <w:sz w:val="18"/>
                <w:szCs w:val="18"/>
              </w:rPr>
              <w:t xml:space="preserve">First draft action plan accepted at HAFVCCP meeting March 18  </w:t>
            </w:r>
          </w:p>
          <w:p w14:paraId="3E802DDB" w14:textId="2B51CE38" w:rsidR="00E06F99" w:rsidRPr="00927701" w:rsidRDefault="00E06F99" w:rsidP="00595597">
            <w:pPr>
              <w:numPr>
                <w:ilvl w:val="0"/>
                <w:numId w:val="1"/>
              </w:numPr>
              <w:rPr>
                <w:rFonts w:ascii="Arial" w:eastAsia="Calibri" w:hAnsi="Arial" w:cs="Arial"/>
                <w:sz w:val="18"/>
                <w:szCs w:val="18"/>
              </w:rPr>
            </w:pPr>
            <w:r w:rsidRPr="00B11E69">
              <w:rPr>
                <w:rFonts w:ascii="Arial" w:eastAsia="Calibri" w:hAnsi="Arial" w:cs="Arial"/>
                <w:sz w:val="18"/>
                <w:szCs w:val="18"/>
              </w:rPr>
              <w:t>Action plan updates - Aug 18, Oct 18, Mar 19, Jul 19</w:t>
            </w:r>
          </w:p>
          <w:p w14:paraId="547A38C5" w14:textId="77777777" w:rsidR="00E06F99" w:rsidRDefault="00E06F99" w:rsidP="00595597">
            <w:pPr>
              <w:rPr>
                <w:rFonts w:ascii="Arial" w:eastAsia="Calibri" w:hAnsi="Arial" w:cs="Arial"/>
                <w:b/>
                <w:color w:val="FF0000"/>
                <w:sz w:val="18"/>
                <w:szCs w:val="18"/>
              </w:rPr>
            </w:pPr>
          </w:p>
          <w:p w14:paraId="0B2CCCB4" w14:textId="77777777" w:rsidR="00E06F99" w:rsidRPr="00B11E69" w:rsidRDefault="00E06F99" w:rsidP="00595597">
            <w:pPr>
              <w:rPr>
                <w:rFonts w:ascii="Arial" w:eastAsia="Calibri" w:hAnsi="Arial" w:cs="Arial"/>
                <w:sz w:val="18"/>
                <w:szCs w:val="18"/>
              </w:rPr>
            </w:pPr>
          </w:p>
        </w:tc>
        <w:tc>
          <w:tcPr>
            <w:tcW w:w="3225" w:type="dxa"/>
            <w:shd w:val="clear" w:color="auto" w:fill="auto"/>
          </w:tcPr>
          <w:p w14:paraId="3A4BEF5A" w14:textId="77777777" w:rsidR="00E06F99" w:rsidRPr="00783375" w:rsidRDefault="00E06F99" w:rsidP="00595597">
            <w:pPr>
              <w:rPr>
                <w:rFonts w:ascii="Arial" w:eastAsia="Calibri" w:hAnsi="Arial" w:cs="Arial"/>
                <w:color w:val="FF0000"/>
                <w:sz w:val="18"/>
                <w:szCs w:val="18"/>
              </w:rPr>
            </w:pPr>
            <w:r w:rsidRPr="00E06F99">
              <w:rPr>
                <w:rFonts w:ascii="Arial" w:eastAsia="Calibri" w:hAnsi="Arial" w:cs="Arial"/>
                <w:sz w:val="18"/>
                <w:szCs w:val="18"/>
              </w:rPr>
              <w:t xml:space="preserve">HAFVCCP to review and set new priorities at meeting </w:t>
            </w:r>
            <w:r w:rsidRPr="00783375">
              <w:rPr>
                <w:rFonts w:ascii="Arial" w:eastAsia="Calibri" w:hAnsi="Arial" w:cs="Arial"/>
                <w:color w:val="FF0000"/>
                <w:sz w:val="18"/>
                <w:szCs w:val="18"/>
              </w:rPr>
              <w:t>September 2022</w:t>
            </w:r>
          </w:p>
          <w:p w14:paraId="247599EA" w14:textId="77777777" w:rsidR="00E06F99" w:rsidRDefault="00E06F99" w:rsidP="00595597">
            <w:pPr>
              <w:rPr>
                <w:rFonts w:ascii="Arial" w:eastAsia="Calibri" w:hAnsi="Arial" w:cs="Arial"/>
                <w:sz w:val="18"/>
                <w:szCs w:val="18"/>
              </w:rPr>
            </w:pPr>
          </w:p>
          <w:p w14:paraId="2DB8E641" w14:textId="77777777" w:rsidR="00E06F99" w:rsidRDefault="00E06F99" w:rsidP="00595597">
            <w:pPr>
              <w:rPr>
                <w:rFonts w:ascii="Arial" w:eastAsia="Calibri" w:hAnsi="Arial" w:cs="Arial"/>
                <w:sz w:val="18"/>
                <w:szCs w:val="18"/>
              </w:rPr>
            </w:pPr>
          </w:p>
          <w:p w14:paraId="169BB409" w14:textId="5543FE3A" w:rsidR="00E06F99" w:rsidRPr="00783375" w:rsidRDefault="00E06F99" w:rsidP="00595597">
            <w:pPr>
              <w:rPr>
                <w:rFonts w:ascii="Arial" w:eastAsia="Calibri" w:hAnsi="Arial" w:cs="Arial"/>
                <w:color w:val="FF0000"/>
                <w:sz w:val="18"/>
                <w:szCs w:val="18"/>
              </w:rPr>
            </w:pPr>
            <w:r w:rsidRPr="00E06F99">
              <w:rPr>
                <w:rFonts w:ascii="Arial" w:eastAsia="Calibri" w:hAnsi="Arial" w:cs="Arial"/>
                <w:sz w:val="18"/>
                <w:szCs w:val="18"/>
              </w:rPr>
              <w:t xml:space="preserve">Action Plan </w:t>
            </w:r>
            <w:r>
              <w:rPr>
                <w:rFonts w:ascii="Arial" w:eastAsia="Calibri" w:hAnsi="Arial" w:cs="Arial"/>
                <w:sz w:val="18"/>
                <w:szCs w:val="18"/>
              </w:rPr>
              <w:t xml:space="preserve">to </w:t>
            </w:r>
            <w:r w:rsidRPr="00E06F99">
              <w:rPr>
                <w:rFonts w:ascii="Arial" w:eastAsia="Calibri" w:hAnsi="Arial" w:cs="Arial"/>
                <w:sz w:val="18"/>
                <w:szCs w:val="18"/>
              </w:rPr>
              <w:t xml:space="preserve">reflect new Statutory Duties – to come in to force </w:t>
            </w:r>
            <w:r w:rsidRPr="00783375">
              <w:rPr>
                <w:rFonts w:ascii="Arial" w:eastAsia="Calibri" w:hAnsi="Arial" w:cs="Arial"/>
                <w:color w:val="FF0000"/>
                <w:sz w:val="18"/>
                <w:szCs w:val="18"/>
              </w:rPr>
              <w:t>mid-2022</w:t>
            </w:r>
          </w:p>
          <w:p w14:paraId="71405109" w14:textId="77777777" w:rsidR="00E06F99" w:rsidRPr="00B11E69" w:rsidRDefault="00E06F99" w:rsidP="00595597">
            <w:pPr>
              <w:ind w:left="360"/>
              <w:rPr>
                <w:rFonts w:ascii="Arial" w:eastAsia="Calibri" w:hAnsi="Arial" w:cs="Arial"/>
                <w:sz w:val="18"/>
                <w:szCs w:val="18"/>
              </w:rPr>
            </w:pPr>
          </w:p>
        </w:tc>
        <w:tc>
          <w:tcPr>
            <w:tcW w:w="969" w:type="dxa"/>
            <w:shd w:val="clear" w:color="auto" w:fill="92D050"/>
          </w:tcPr>
          <w:p w14:paraId="50B5CA70" w14:textId="35A40AD5" w:rsidR="00E06F99" w:rsidRPr="00B11E69" w:rsidRDefault="00E06F99" w:rsidP="00595597">
            <w:pPr>
              <w:ind w:left="360"/>
              <w:rPr>
                <w:rFonts w:ascii="Arial" w:eastAsia="Calibri" w:hAnsi="Arial" w:cs="Arial"/>
                <w:sz w:val="18"/>
                <w:szCs w:val="18"/>
              </w:rPr>
            </w:pPr>
          </w:p>
          <w:p w14:paraId="69241B9A" w14:textId="77777777" w:rsidR="00E06F99" w:rsidRPr="00B11E69" w:rsidRDefault="00E06F99" w:rsidP="00595597">
            <w:pPr>
              <w:ind w:left="360"/>
              <w:rPr>
                <w:rFonts w:ascii="Arial" w:eastAsia="Calibri" w:hAnsi="Arial" w:cs="Arial"/>
                <w:sz w:val="18"/>
                <w:szCs w:val="18"/>
              </w:rPr>
            </w:pPr>
          </w:p>
          <w:p w14:paraId="2943D8E2" w14:textId="1AD30959" w:rsidR="00E06F99" w:rsidRPr="00B11E69" w:rsidRDefault="00E06F99" w:rsidP="00595597">
            <w:pPr>
              <w:rPr>
                <w:rFonts w:ascii="Arial" w:eastAsia="Calibri" w:hAnsi="Arial" w:cs="Arial"/>
                <w:sz w:val="18"/>
                <w:szCs w:val="18"/>
              </w:rPr>
            </w:pPr>
            <w:r>
              <w:rPr>
                <w:rFonts w:ascii="Arial" w:eastAsia="Calibri" w:hAnsi="Arial" w:cs="Arial"/>
                <w:sz w:val="18"/>
                <w:szCs w:val="18"/>
              </w:rPr>
              <w:t>GREEN</w:t>
            </w:r>
          </w:p>
        </w:tc>
      </w:tr>
    </w:tbl>
    <w:bookmarkEnd w:id="0"/>
    <w:p w14:paraId="23CD5561" w14:textId="3B3EE75D" w:rsidR="00B11E69" w:rsidRDefault="004A5603">
      <w:r w:rsidRPr="004A5603">
        <w:rPr>
          <w:rFonts w:ascii="Arial" w:eastAsia="Calibri" w:hAnsi="Arial" w:cs="Arial"/>
          <w:b/>
          <w:noProof/>
          <w:sz w:val="18"/>
          <w:szCs w:val="18"/>
        </w:rPr>
        <mc:AlternateContent>
          <mc:Choice Requires="wps">
            <w:drawing>
              <wp:anchor distT="45720" distB="45720" distL="114300" distR="114300" simplePos="0" relativeHeight="251659264" behindDoc="0" locked="0" layoutInCell="1" allowOverlap="1" wp14:anchorId="33922395" wp14:editId="10208FC9">
                <wp:simplePos x="0" y="0"/>
                <wp:positionH relativeFrom="column">
                  <wp:posOffset>499745</wp:posOffset>
                </wp:positionH>
                <wp:positionV relativeFrom="paragraph">
                  <wp:posOffset>0</wp:posOffset>
                </wp:positionV>
                <wp:extent cx="8125460" cy="706755"/>
                <wp:effectExtent l="0" t="0" r="279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5460" cy="706755"/>
                        </a:xfrm>
                        <a:prstGeom prst="rect">
                          <a:avLst/>
                        </a:prstGeom>
                        <a:solidFill>
                          <a:srgbClr val="FFFFFF"/>
                        </a:solidFill>
                        <a:ln w="9525">
                          <a:solidFill>
                            <a:srgbClr val="000000"/>
                          </a:solidFill>
                          <a:miter lim="800000"/>
                          <a:headEnd/>
                          <a:tailEnd/>
                        </a:ln>
                      </wps:spPr>
                      <wps:txbx>
                        <w:txbxContent>
                          <w:p w14:paraId="2C4C7733" w14:textId="77777777" w:rsidR="00C24176" w:rsidRPr="004A5603" w:rsidRDefault="00C24176" w:rsidP="004A5603">
                            <w:pPr>
                              <w:jc w:val="center"/>
                              <w:rPr>
                                <w:b/>
                                <w:bCs/>
                                <w:sz w:val="30"/>
                                <w:szCs w:val="30"/>
                              </w:rPr>
                            </w:pPr>
                            <w:r w:rsidRPr="004A5603">
                              <w:rPr>
                                <w:b/>
                                <w:bCs/>
                                <w:sz w:val="30"/>
                                <w:szCs w:val="30"/>
                              </w:rPr>
                              <w:t xml:space="preserve">HIGHLAND ARMED FORCES AND VETERANS’ COMMUNITY COVENANT PARTNERSHIP </w:t>
                            </w:r>
                          </w:p>
                          <w:p w14:paraId="5632E394" w14:textId="3AB73179" w:rsidR="00C24176" w:rsidRPr="004A5603" w:rsidRDefault="00C24176" w:rsidP="004A5603">
                            <w:pPr>
                              <w:jc w:val="center"/>
                              <w:rPr>
                                <w:b/>
                                <w:bCs/>
                                <w:sz w:val="30"/>
                                <w:szCs w:val="30"/>
                              </w:rPr>
                            </w:pPr>
                            <w:r w:rsidRPr="00D55E0D">
                              <w:rPr>
                                <w:b/>
                                <w:bCs/>
                                <w:color w:val="FF0000"/>
                                <w:sz w:val="30"/>
                                <w:szCs w:val="30"/>
                              </w:rPr>
                              <w:t xml:space="preserve">DRAFT </w:t>
                            </w:r>
                            <w:r w:rsidRPr="004A5603">
                              <w:rPr>
                                <w:b/>
                                <w:bCs/>
                                <w:sz w:val="30"/>
                                <w:szCs w:val="30"/>
                              </w:rPr>
                              <w:t>ACTION PLAN 2022 - 2024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22395" id="_x0000_t202" coordsize="21600,21600" o:spt="202" path="m,l,21600r21600,l21600,xe">
                <v:stroke joinstyle="miter"/>
                <v:path gradientshapeok="t" o:connecttype="rect"/>
              </v:shapetype>
              <v:shape id="Text Box 2" o:spid="_x0000_s1026" type="#_x0000_t202" style="position:absolute;margin-left:39.35pt;margin-top:0;width:639.8pt;height:5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">
                <v:textbox>
                  <w:txbxContent>
                    <w:p w14:paraId="2C4C7733" w14:textId="77777777" w:rsidR="00C24176" w:rsidRPr="004A5603" w:rsidRDefault="00C24176" w:rsidP="004A5603">
                      <w:pPr>
                        <w:jc w:val="center"/>
                        <w:rPr>
                          <w:b/>
                          <w:bCs/>
                          <w:sz w:val="30"/>
                          <w:szCs w:val="30"/>
                        </w:rPr>
                      </w:pPr>
                      <w:r w:rsidRPr="004A5603">
                        <w:rPr>
                          <w:b/>
                          <w:bCs/>
                          <w:sz w:val="30"/>
                          <w:szCs w:val="30"/>
                        </w:rPr>
                        <w:t xml:space="preserve">HIGHLAND ARMED FORCES AND VETERANS’ COMMUNITY COVENANT PARTNERSHIP </w:t>
                      </w:r>
                    </w:p>
                    <w:p w14:paraId="5632E394" w14:textId="3AB73179" w:rsidR="00C24176" w:rsidRPr="004A5603" w:rsidRDefault="00C24176" w:rsidP="004A5603">
                      <w:pPr>
                        <w:jc w:val="center"/>
                        <w:rPr>
                          <w:b/>
                          <w:bCs/>
                          <w:sz w:val="30"/>
                          <w:szCs w:val="30"/>
                        </w:rPr>
                      </w:pPr>
                      <w:r w:rsidRPr="00D55E0D">
                        <w:rPr>
                          <w:b/>
                          <w:bCs/>
                          <w:color w:val="FF0000"/>
                          <w:sz w:val="30"/>
                          <w:szCs w:val="30"/>
                        </w:rPr>
                        <w:t xml:space="preserve">DRAFT </w:t>
                      </w:r>
                      <w:r w:rsidRPr="004A5603">
                        <w:rPr>
                          <w:b/>
                          <w:bCs/>
                          <w:sz w:val="30"/>
                          <w:szCs w:val="30"/>
                        </w:rPr>
                        <w:t>ACTION PLAN 2022 - 2024</w:t>
                      </w:r>
                    </w:p>
                  </w:txbxContent>
                </v:textbox>
                <w10:wrap type="square"/>
              </v:shape>
            </w:pict>
          </mc:Fallback>
        </mc:AlternateContent>
      </w:r>
    </w:p>
    <w:p w14:paraId="1819D846" w14:textId="0D3B2F55" w:rsidR="00B11E69" w:rsidRDefault="00B11E69"/>
    <w:p w14:paraId="3BC0D42E" w14:textId="6BF2C1DE" w:rsidR="00BC1818" w:rsidRDefault="00BC1818"/>
    <w:p w14:paraId="5B044407" w14:textId="77777777" w:rsidR="004D535F" w:rsidRDefault="004D535F"/>
    <w:p w14:paraId="26CE5E0D" w14:textId="161C6895" w:rsidR="00B11E69" w:rsidRDefault="004D535F">
      <w:r>
        <w:t>A</w:t>
      </w:r>
      <w:r w:rsidR="00FD4191" w:rsidRPr="00E06F99">
        <w:t xml:space="preserve">greed themes: </w:t>
      </w:r>
      <w:r w:rsidR="00927701">
        <w:t xml:space="preserve"> </w:t>
      </w:r>
      <w:r w:rsidR="008156D9">
        <w:t>0</w:t>
      </w:r>
      <w:r w:rsidR="00457318">
        <w:t xml:space="preserve">. </w:t>
      </w:r>
      <w:r w:rsidR="00927701" w:rsidRPr="00E06F99">
        <w:t>HAFVCPP (</w:t>
      </w:r>
      <w:r w:rsidR="00AD0E07">
        <w:t>D</w:t>
      </w:r>
      <w:r w:rsidR="00927701" w:rsidRPr="00E06F99">
        <w:t>evelopment</w:t>
      </w:r>
      <w:r w:rsidR="009323B1">
        <w:t xml:space="preserve"> &amp; </w:t>
      </w:r>
      <w:proofErr w:type="gramStart"/>
      <w:r w:rsidR="009323B1">
        <w:t>Resources</w:t>
      </w:r>
      <w:r w:rsidR="00927701" w:rsidRPr="00E06F99">
        <w:t>)</w:t>
      </w:r>
      <w:r w:rsidR="00927701">
        <w:t xml:space="preserve">   </w:t>
      </w:r>
      <w:proofErr w:type="gramEnd"/>
      <w:r w:rsidR="00927701">
        <w:t xml:space="preserve">  </w:t>
      </w:r>
      <w:r w:rsidR="001B05AB" w:rsidRPr="00E06F99">
        <w:t xml:space="preserve">1. </w:t>
      </w:r>
      <w:r w:rsidR="00FD4191" w:rsidRPr="00E06F99">
        <w:t xml:space="preserve">Children &amp; Families, </w:t>
      </w:r>
      <w:r w:rsidR="001B05AB" w:rsidRPr="00E06F99">
        <w:t xml:space="preserve">2. </w:t>
      </w:r>
      <w:r w:rsidR="00FD4191" w:rsidRPr="00E06F99">
        <w:t xml:space="preserve">Economy, </w:t>
      </w:r>
      <w:r w:rsidR="001B05AB" w:rsidRPr="00E06F99">
        <w:t xml:space="preserve">3. </w:t>
      </w:r>
      <w:r w:rsidR="00FD4191" w:rsidRPr="00E06F99">
        <w:t xml:space="preserve">Education, </w:t>
      </w:r>
      <w:r w:rsidR="001B05AB" w:rsidRPr="00E06F99">
        <w:t xml:space="preserve">4. </w:t>
      </w:r>
      <w:r w:rsidR="00FD4191" w:rsidRPr="00E06F99">
        <w:t xml:space="preserve">Health, </w:t>
      </w:r>
      <w:r w:rsidR="001B05AB" w:rsidRPr="00E06F99">
        <w:t xml:space="preserve">5. </w:t>
      </w:r>
      <w:r w:rsidR="00FD4191" w:rsidRPr="00E06F99">
        <w:t xml:space="preserve">Housing </w:t>
      </w:r>
      <w:r w:rsidR="001B05AB" w:rsidRPr="00E06F99">
        <w:t xml:space="preserve"> </w:t>
      </w:r>
    </w:p>
    <w:tbl>
      <w:tblPr>
        <w:tblStyle w:val="TableGrid"/>
        <w:tblpPr w:leftFromText="180" w:rightFromText="180" w:vertAnchor="text" w:horzAnchor="page" w:tblpX="2718" w:tblpY="47"/>
        <w:tblW w:w="0" w:type="auto"/>
        <w:tblLook w:val="04A0" w:firstRow="1" w:lastRow="0" w:firstColumn="1" w:lastColumn="0" w:noHBand="0" w:noVBand="1"/>
      </w:tblPr>
      <w:tblGrid>
        <w:gridCol w:w="1696"/>
        <w:gridCol w:w="1560"/>
        <w:gridCol w:w="1559"/>
        <w:gridCol w:w="1276"/>
      </w:tblGrid>
      <w:tr w:rsidR="00AC2211" w14:paraId="1C8C797B" w14:textId="77777777" w:rsidTr="00AC2211">
        <w:tc>
          <w:tcPr>
            <w:tcW w:w="1696" w:type="dxa"/>
            <w:shd w:val="clear" w:color="auto" w:fill="FF0000"/>
          </w:tcPr>
          <w:p w14:paraId="33FF6589" w14:textId="7683535D" w:rsidR="0008608E" w:rsidRDefault="0004611F" w:rsidP="0008608E">
            <w:r>
              <w:t>Significant delay</w:t>
            </w:r>
          </w:p>
        </w:tc>
        <w:tc>
          <w:tcPr>
            <w:tcW w:w="1560" w:type="dxa"/>
            <w:shd w:val="clear" w:color="auto" w:fill="FFC000"/>
          </w:tcPr>
          <w:p w14:paraId="67E718D3" w14:textId="7DAB3764" w:rsidR="0008608E" w:rsidRDefault="0004611F" w:rsidP="0008608E">
            <w:r>
              <w:t>Slight delay</w:t>
            </w:r>
          </w:p>
        </w:tc>
        <w:tc>
          <w:tcPr>
            <w:tcW w:w="1559" w:type="dxa"/>
            <w:shd w:val="clear" w:color="auto" w:fill="92D050"/>
          </w:tcPr>
          <w:p w14:paraId="27B0519D" w14:textId="71A64E37" w:rsidR="0008608E" w:rsidRDefault="00AC2211" w:rsidP="0008608E">
            <w:r>
              <w:t>On schedule</w:t>
            </w:r>
          </w:p>
        </w:tc>
        <w:tc>
          <w:tcPr>
            <w:tcW w:w="1276" w:type="dxa"/>
            <w:shd w:val="clear" w:color="auto" w:fill="00B0F0"/>
          </w:tcPr>
          <w:p w14:paraId="3237AA49" w14:textId="233CF82C" w:rsidR="0008608E" w:rsidRDefault="00AC2211" w:rsidP="0008608E">
            <w:r>
              <w:t>Complete</w:t>
            </w:r>
          </w:p>
        </w:tc>
      </w:tr>
    </w:tbl>
    <w:p w14:paraId="687AD42B" w14:textId="77777777" w:rsidR="0008608E" w:rsidRDefault="00595597">
      <w:r>
        <w:t xml:space="preserve">BRAG key: </w:t>
      </w:r>
    </w:p>
    <w:p w14:paraId="246FD57A" w14:textId="7919A924" w:rsidR="00595597" w:rsidRDefault="00595597"/>
    <w:p w14:paraId="48BF7571" w14:textId="77777777" w:rsidR="00595597" w:rsidRDefault="00595597"/>
    <w:p w14:paraId="638ED30F" w14:textId="77777777" w:rsidR="00BC1818" w:rsidRDefault="00BC1818"/>
    <w:p w14:paraId="081B0A7D" w14:textId="77777777" w:rsidR="001B05AB" w:rsidRDefault="001B05AB"/>
    <w:tbl>
      <w:tblPr>
        <w:tblStyle w:val="TableGrid1"/>
        <w:tblpPr w:leftFromText="180" w:rightFromText="180" w:vertAnchor="page" w:horzAnchor="margin" w:tblpY="916"/>
        <w:tblW w:w="15388" w:type="dxa"/>
        <w:tblLayout w:type="fixed"/>
        <w:tblLook w:val="0480" w:firstRow="0" w:lastRow="0" w:firstColumn="1" w:lastColumn="0" w:noHBand="0" w:noVBand="1"/>
      </w:tblPr>
      <w:tblGrid>
        <w:gridCol w:w="1277"/>
        <w:gridCol w:w="503"/>
        <w:gridCol w:w="2043"/>
        <w:gridCol w:w="1134"/>
        <w:gridCol w:w="3118"/>
        <w:gridCol w:w="3119"/>
        <w:gridCol w:w="3260"/>
        <w:gridCol w:w="934"/>
      </w:tblGrid>
      <w:tr w:rsidR="00927701" w14:paraId="139CA278" w14:textId="77777777" w:rsidTr="008C4873">
        <w:tc>
          <w:tcPr>
            <w:tcW w:w="15388" w:type="dxa"/>
            <w:gridSpan w:val="8"/>
            <w:shd w:val="clear" w:color="auto" w:fill="BFBFBF" w:themeFill="background1" w:themeFillShade="BF"/>
          </w:tcPr>
          <w:p w14:paraId="5E6FDF19" w14:textId="77777777" w:rsidR="00927701" w:rsidRDefault="00927701" w:rsidP="00BF6F05">
            <w:pPr>
              <w:jc w:val="center"/>
              <w:rPr>
                <w:rFonts w:ascii="Arial" w:eastAsia="Calibri" w:hAnsi="Arial" w:cs="Arial"/>
                <w:sz w:val="18"/>
                <w:szCs w:val="18"/>
              </w:rPr>
            </w:pPr>
          </w:p>
          <w:p w14:paraId="04CEB673" w14:textId="751D6812" w:rsidR="00927701" w:rsidRPr="00927701" w:rsidRDefault="00927701" w:rsidP="00BF6F05">
            <w:pPr>
              <w:jc w:val="center"/>
              <w:rPr>
                <w:rFonts w:ascii="Arial" w:eastAsia="Calibri" w:hAnsi="Arial" w:cs="Arial"/>
                <w:sz w:val="24"/>
                <w:szCs w:val="24"/>
              </w:rPr>
            </w:pPr>
            <w:r w:rsidRPr="00927701">
              <w:rPr>
                <w:rFonts w:ascii="Arial" w:eastAsia="Calibri" w:hAnsi="Arial" w:cs="Arial"/>
                <w:sz w:val="24"/>
                <w:szCs w:val="24"/>
              </w:rPr>
              <w:t>HAFVCPP (</w:t>
            </w:r>
            <w:r w:rsidR="009F04E9">
              <w:rPr>
                <w:rFonts w:ascii="Arial" w:eastAsia="Calibri" w:hAnsi="Arial" w:cs="Arial"/>
                <w:sz w:val="24"/>
                <w:szCs w:val="24"/>
              </w:rPr>
              <w:t>D</w:t>
            </w:r>
            <w:r w:rsidRPr="00927701">
              <w:rPr>
                <w:rFonts w:ascii="Arial" w:eastAsia="Calibri" w:hAnsi="Arial" w:cs="Arial"/>
                <w:sz w:val="24"/>
                <w:szCs w:val="24"/>
              </w:rPr>
              <w:t>evelopment</w:t>
            </w:r>
            <w:r w:rsidR="009F04E9">
              <w:rPr>
                <w:rFonts w:ascii="Arial" w:eastAsia="Calibri" w:hAnsi="Arial" w:cs="Arial"/>
                <w:sz w:val="24"/>
                <w:szCs w:val="24"/>
              </w:rPr>
              <w:t xml:space="preserve"> &amp; Resources</w:t>
            </w:r>
            <w:r w:rsidRPr="00927701">
              <w:rPr>
                <w:rFonts w:ascii="Arial" w:eastAsia="Calibri" w:hAnsi="Arial" w:cs="Arial"/>
                <w:sz w:val="24"/>
                <w:szCs w:val="24"/>
              </w:rPr>
              <w:t>)</w:t>
            </w:r>
          </w:p>
          <w:p w14:paraId="093A10A1" w14:textId="77777777" w:rsidR="00927701" w:rsidRDefault="00927701" w:rsidP="00BF6F05">
            <w:pPr>
              <w:rPr>
                <w:rFonts w:ascii="Arial" w:eastAsia="Calibri" w:hAnsi="Arial" w:cs="Arial"/>
                <w:sz w:val="18"/>
                <w:szCs w:val="18"/>
              </w:rPr>
            </w:pPr>
          </w:p>
        </w:tc>
      </w:tr>
      <w:tr w:rsidR="006C1C60" w:rsidRPr="00B11E69" w14:paraId="2B677FBA" w14:textId="77777777" w:rsidTr="00406F4F">
        <w:tc>
          <w:tcPr>
            <w:tcW w:w="1277" w:type="dxa"/>
            <w:shd w:val="clear" w:color="auto" w:fill="auto"/>
          </w:tcPr>
          <w:p w14:paraId="7B118EFC" w14:textId="77777777" w:rsidR="00927701" w:rsidRPr="00B11E69" w:rsidRDefault="00927701" w:rsidP="00BF6F05">
            <w:pPr>
              <w:jc w:val="center"/>
              <w:rPr>
                <w:rFonts w:ascii="Arial" w:eastAsia="Calibri" w:hAnsi="Arial" w:cs="Arial"/>
                <w:sz w:val="18"/>
                <w:szCs w:val="18"/>
              </w:rPr>
            </w:pPr>
            <w:r>
              <w:rPr>
                <w:rFonts w:ascii="Arial" w:eastAsia="Calibri" w:hAnsi="Arial" w:cs="Arial"/>
                <w:sz w:val="18"/>
                <w:szCs w:val="18"/>
              </w:rPr>
              <w:t>Priority</w:t>
            </w:r>
          </w:p>
        </w:tc>
        <w:tc>
          <w:tcPr>
            <w:tcW w:w="503" w:type="dxa"/>
          </w:tcPr>
          <w:p w14:paraId="6BA75EFE" w14:textId="77777777" w:rsidR="00927701" w:rsidRPr="00B11E69" w:rsidRDefault="00927701" w:rsidP="00BF6F05">
            <w:pPr>
              <w:jc w:val="center"/>
              <w:rPr>
                <w:rFonts w:ascii="Arial" w:eastAsia="Calibri" w:hAnsi="Arial" w:cs="Arial"/>
                <w:sz w:val="18"/>
                <w:szCs w:val="18"/>
              </w:rPr>
            </w:pPr>
            <w:r>
              <w:rPr>
                <w:rFonts w:ascii="Arial" w:eastAsia="Calibri" w:hAnsi="Arial" w:cs="Arial"/>
                <w:sz w:val="18"/>
                <w:szCs w:val="18"/>
              </w:rPr>
              <w:t>Ref</w:t>
            </w:r>
          </w:p>
        </w:tc>
        <w:tc>
          <w:tcPr>
            <w:tcW w:w="2043" w:type="dxa"/>
            <w:shd w:val="clear" w:color="auto" w:fill="auto"/>
          </w:tcPr>
          <w:p w14:paraId="0EF42373" w14:textId="77777777" w:rsidR="00927701" w:rsidRPr="00B11E69" w:rsidRDefault="00927701" w:rsidP="00BF6F05">
            <w:pPr>
              <w:jc w:val="center"/>
              <w:rPr>
                <w:rFonts w:ascii="Arial" w:eastAsia="Calibri" w:hAnsi="Arial" w:cs="Arial"/>
                <w:sz w:val="18"/>
                <w:szCs w:val="18"/>
              </w:rPr>
            </w:pPr>
            <w:r w:rsidRPr="00B11E69">
              <w:rPr>
                <w:rFonts w:ascii="Arial" w:eastAsia="Calibri" w:hAnsi="Arial" w:cs="Arial"/>
                <w:sz w:val="18"/>
                <w:szCs w:val="18"/>
              </w:rPr>
              <w:t>Action</w:t>
            </w:r>
          </w:p>
        </w:tc>
        <w:tc>
          <w:tcPr>
            <w:tcW w:w="1134" w:type="dxa"/>
            <w:shd w:val="clear" w:color="auto" w:fill="auto"/>
          </w:tcPr>
          <w:p w14:paraId="470098EA" w14:textId="77777777" w:rsidR="00927701" w:rsidRPr="00B11E69" w:rsidRDefault="00927701" w:rsidP="00BF6F05">
            <w:pPr>
              <w:jc w:val="center"/>
              <w:rPr>
                <w:rFonts w:ascii="Arial" w:eastAsia="Calibri" w:hAnsi="Arial" w:cs="Arial"/>
                <w:sz w:val="18"/>
                <w:szCs w:val="18"/>
              </w:rPr>
            </w:pPr>
            <w:r w:rsidRPr="00B11E69">
              <w:rPr>
                <w:rFonts w:ascii="Arial" w:eastAsia="Calibri" w:hAnsi="Arial" w:cs="Arial"/>
                <w:sz w:val="18"/>
                <w:szCs w:val="18"/>
              </w:rPr>
              <w:t>Who</w:t>
            </w:r>
          </w:p>
        </w:tc>
        <w:tc>
          <w:tcPr>
            <w:tcW w:w="3118" w:type="dxa"/>
            <w:shd w:val="clear" w:color="auto" w:fill="auto"/>
          </w:tcPr>
          <w:p w14:paraId="7CF7344D" w14:textId="75FD3627" w:rsidR="00927701" w:rsidRPr="00B11E69" w:rsidRDefault="00927701" w:rsidP="00BF6F05">
            <w:pPr>
              <w:jc w:val="center"/>
              <w:rPr>
                <w:rFonts w:ascii="Arial" w:eastAsia="Calibri" w:hAnsi="Arial" w:cs="Arial"/>
                <w:sz w:val="18"/>
                <w:szCs w:val="18"/>
              </w:rPr>
            </w:pPr>
            <w:r w:rsidRPr="00B11E69">
              <w:rPr>
                <w:rFonts w:ascii="Arial" w:eastAsia="Calibri" w:hAnsi="Arial" w:cs="Arial"/>
                <w:sz w:val="18"/>
                <w:szCs w:val="18"/>
              </w:rPr>
              <w:t>Outcome</w:t>
            </w:r>
            <w:r w:rsidR="005F52C9">
              <w:rPr>
                <w:rFonts w:ascii="Arial" w:eastAsia="Calibri" w:hAnsi="Arial" w:cs="Arial"/>
                <w:sz w:val="18"/>
                <w:szCs w:val="18"/>
              </w:rPr>
              <w:t>s</w:t>
            </w:r>
          </w:p>
        </w:tc>
        <w:tc>
          <w:tcPr>
            <w:tcW w:w="3119" w:type="dxa"/>
          </w:tcPr>
          <w:p w14:paraId="329E725F" w14:textId="77777777" w:rsidR="00927701" w:rsidRPr="00B11E69" w:rsidRDefault="00927701" w:rsidP="00BF6F05">
            <w:pPr>
              <w:jc w:val="center"/>
              <w:rPr>
                <w:rFonts w:ascii="Arial" w:eastAsia="Calibri" w:hAnsi="Arial" w:cs="Arial"/>
                <w:sz w:val="18"/>
                <w:szCs w:val="18"/>
              </w:rPr>
            </w:pPr>
            <w:r>
              <w:rPr>
                <w:rFonts w:ascii="Arial" w:eastAsia="Calibri" w:hAnsi="Arial" w:cs="Arial"/>
                <w:sz w:val="18"/>
                <w:szCs w:val="18"/>
              </w:rPr>
              <w:t>Progress</w:t>
            </w:r>
          </w:p>
        </w:tc>
        <w:tc>
          <w:tcPr>
            <w:tcW w:w="3260" w:type="dxa"/>
            <w:shd w:val="clear" w:color="auto" w:fill="auto"/>
          </w:tcPr>
          <w:p w14:paraId="03967EDB" w14:textId="77777777" w:rsidR="00927701" w:rsidRDefault="00927701" w:rsidP="00BF6F05">
            <w:pPr>
              <w:rPr>
                <w:rFonts w:ascii="Arial" w:eastAsia="Calibri" w:hAnsi="Arial" w:cs="Arial"/>
                <w:sz w:val="18"/>
                <w:szCs w:val="18"/>
              </w:rPr>
            </w:pPr>
            <w:r>
              <w:rPr>
                <w:rFonts w:ascii="Arial" w:eastAsia="Calibri" w:hAnsi="Arial" w:cs="Arial"/>
                <w:sz w:val="18"/>
                <w:szCs w:val="18"/>
              </w:rPr>
              <w:t>Further action required</w:t>
            </w:r>
          </w:p>
        </w:tc>
        <w:tc>
          <w:tcPr>
            <w:tcW w:w="934" w:type="dxa"/>
            <w:shd w:val="clear" w:color="auto" w:fill="auto"/>
          </w:tcPr>
          <w:p w14:paraId="3F8D50F4" w14:textId="77777777" w:rsidR="00927701" w:rsidRPr="00B11E69" w:rsidRDefault="00927701" w:rsidP="00BF6F05">
            <w:pPr>
              <w:rPr>
                <w:rFonts w:ascii="Arial" w:eastAsia="Calibri" w:hAnsi="Arial" w:cs="Arial"/>
                <w:sz w:val="18"/>
                <w:szCs w:val="18"/>
              </w:rPr>
            </w:pPr>
            <w:r>
              <w:rPr>
                <w:rFonts w:ascii="Arial" w:eastAsia="Calibri" w:hAnsi="Arial" w:cs="Arial"/>
                <w:sz w:val="18"/>
                <w:szCs w:val="18"/>
              </w:rPr>
              <w:t>BRAG</w:t>
            </w:r>
          </w:p>
        </w:tc>
      </w:tr>
      <w:tr w:rsidR="006C1C60" w:rsidRPr="00B11E69" w14:paraId="6BB2CA40" w14:textId="77777777" w:rsidTr="00304C8E">
        <w:trPr>
          <w:trHeight w:val="699"/>
        </w:trPr>
        <w:tc>
          <w:tcPr>
            <w:tcW w:w="1277" w:type="dxa"/>
            <w:shd w:val="clear" w:color="auto" w:fill="auto"/>
          </w:tcPr>
          <w:p w14:paraId="3C9BC94E" w14:textId="23DAA28F" w:rsidR="00927701" w:rsidRPr="00B11E69" w:rsidRDefault="0041568D" w:rsidP="00BF6F05">
            <w:pPr>
              <w:rPr>
                <w:rFonts w:ascii="Arial" w:eastAsia="Calibri" w:hAnsi="Arial" w:cs="Arial"/>
                <w:i/>
                <w:sz w:val="18"/>
                <w:szCs w:val="18"/>
              </w:rPr>
            </w:pPr>
            <w:r>
              <w:rPr>
                <w:rFonts w:ascii="Arial" w:eastAsia="Calibri" w:hAnsi="Arial" w:cs="Arial"/>
                <w:i/>
                <w:sz w:val="18"/>
                <w:szCs w:val="18"/>
              </w:rPr>
              <w:t xml:space="preserve">Ongoing management of </w:t>
            </w:r>
            <w:r w:rsidR="007B2811">
              <w:rPr>
                <w:rFonts w:ascii="Arial" w:eastAsia="Calibri" w:hAnsi="Arial" w:cs="Arial"/>
                <w:i/>
                <w:sz w:val="18"/>
                <w:szCs w:val="18"/>
              </w:rPr>
              <w:t xml:space="preserve">accessible online </w:t>
            </w:r>
            <w:r w:rsidR="000E4E2D">
              <w:rPr>
                <w:rFonts w:ascii="Arial" w:eastAsia="Calibri" w:hAnsi="Arial" w:cs="Arial"/>
                <w:i/>
                <w:sz w:val="18"/>
                <w:szCs w:val="18"/>
              </w:rPr>
              <w:t>microsite</w:t>
            </w:r>
            <w:r w:rsidR="007B2811">
              <w:rPr>
                <w:rFonts w:ascii="Arial" w:eastAsia="Calibri" w:hAnsi="Arial" w:cs="Arial"/>
                <w:i/>
                <w:sz w:val="18"/>
                <w:szCs w:val="18"/>
              </w:rPr>
              <w:t xml:space="preserve"> to support the AFC</w:t>
            </w:r>
            <w:r w:rsidR="00A23BD8">
              <w:rPr>
                <w:rFonts w:ascii="Arial" w:eastAsia="Calibri" w:hAnsi="Arial" w:cs="Arial"/>
                <w:i/>
                <w:sz w:val="18"/>
                <w:szCs w:val="18"/>
              </w:rPr>
              <w:t>, HAFVCP</w:t>
            </w:r>
            <w:r w:rsidR="006775C1">
              <w:rPr>
                <w:rFonts w:ascii="Arial" w:eastAsia="Calibri" w:hAnsi="Arial" w:cs="Arial"/>
                <w:i/>
                <w:sz w:val="18"/>
                <w:szCs w:val="18"/>
              </w:rPr>
              <w:t>P</w:t>
            </w:r>
            <w:r w:rsidR="00A23BD8">
              <w:rPr>
                <w:rFonts w:ascii="Arial" w:eastAsia="Calibri" w:hAnsi="Arial" w:cs="Arial"/>
                <w:i/>
                <w:sz w:val="18"/>
                <w:szCs w:val="18"/>
              </w:rPr>
              <w:t xml:space="preserve"> partners </w:t>
            </w:r>
            <w:r w:rsidR="00F96DBF">
              <w:rPr>
                <w:rFonts w:ascii="Arial" w:eastAsia="Calibri" w:hAnsi="Arial" w:cs="Arial"/>
                <w:i/>
                <w:sz w:val="18"/>
                <w:szCs w:val="18"/>
              </w:rPr>
              <w:t>to access relevant information</w:t>
            </w:r>
          </w:p>
        </w:tc>
        <w:tc>
          <w:tcPr>
            <w:tcW w:w="503" w:type="dxa"/>
          </w:tcPr>
          <w:p w14:paraId="3F867ACB" w14:textId="0FEBC63E" w:rsidR="00927701" w:rsidRPr="001B05AB" w:rsidRDefault="00041885" w:rsidP="00BF6F05">
            <w:pPr>
              <w:rPr>
                <w:rFonts w:ascii="Arial" w:eastAsia="Calibri" w:hAnsi="Arial" w:cs="Arial"/>
                <w:sz w:val="18"/>
                <w:szCs w:val="18"/>
              </w:rPr>
            </w:pPr>
            <w:r>
              <w:rPr>
                <w:rFonts w:ascii="Arial" w:eastAsia="Calibri" w:hAnsi="Arial" w:cs="Arial"/>
                <w:sz w:val="18"/>
                <w:szCs w:val="18"/>
              </w:rPr>
              <w:t>0</w:t>
            </w:r>
            <w:r w:rsidR="00927701">
              <w:rPr>
                <w:rFonts w:ascii="Arial" w:eastAsia="Calibri" w:hAnsi="Arial" w:cs="Arial"/>
                <w:sz w:val="18"/>
                <w:szCs w:val="18"/>
              </w:rPr>
              <w:t>.</w:t>
            </w:r>
            <w:r w:rsidR="008156D9">
              <w:rPr>
                <w:rFonts w:ascii="Arial" w:eastAsia="Calibri" w:hAnsi="Arial" w:cs="Arial"/>
                <w:sz w:val="18"/>
                <w:szCs w:val="18"/>
              </w:rPr>
              <w:t>3</w:t>
            </w:r>
          </w:p>
        </w:tc>
        <w:tc>
          <w:tcPr>
            <w:tcW w:w="2043" w:type="dxa"/>
            <w:shd w:val="clear" w:color="auto" w:fill="auto"/>
          </w:tcPr>
          <w:p w14:paraId="660DD624" w14:textId="688E2D78" w:rsidR="00927701" w:rsidRDefault="006E1232" w:rsidP="00BF6F05">
            <w:pPr>
              <w:rPr>
                <w:rFonts w:ascii="Arial" w:eastAsia="Calibri" w:hAnsi="Arial" w:cs="Arial"/>
                <w:sz w:val="18"/>
                <w:szCs w:val="18"/>
              </w:rPr>
            </w:pPr>
            <w:r>
              <w:rPr>
                <w:rFonts w:ascii="Arial" w:eastAsia="Calibri" w:hAnsi="Arial" w:cs="Arial"/>
                <w:sz w:val="18"/>
                <w:szCs w:val="18"/>
              </w:rPr>
              <w:t>a)</w:t>
            </w:r>
            <w:r w:rsidR="00334CC0">
              <w:rPr>
                <w:rFonts w:ascii="Arial" w:eastAsia="Calibri" w:hAnsi="Arial" w:cs="Arial"/>
                <w:sz w:val="18"/>
                <w:szCs w:val="18"/>
              </w:rPr>
              <w:t xml:space="preserve"> </w:t>
            </w:r>
            <w:r w:rsidR="0041568D">
              <w:rPr>
                <w:rFonts w:ascii="Arial" w:eastAsia="Calibri" w:hAnsi="Arial" w:cs="Arial"/>
                <w:sz w:val="18"/>
                <w:szCs w:val="18"/>
              </w:rPr>
              <w:t xml:space="preserve">Sustainable management of the </w:t>
            </w:r>
            <w:r>
              <w:rPr>
                <w:rFonts w:ascii="Arial" w:eastAsia="Calibri" w:hAnsi="Arial" w:cs="Arial"/>
                <w:sz w:val="18"/>
                <w:szCs w:val="18"/>
              </w:rPr>
              <w:t>microsite as first point of call for AFC moving to Highland and those already here.</w:t>
            </w:r>
          </w:p>
          <w:p w14:paraId="2D6FCCCA" w14:textId="77777777" w:rsidR="00334CC0" w:rsidRDefault="00334CC0" w:rsidP="00BF6F05">
            <w:pPr>
              <w:rPr>
                <w:rFonts w:ascii="Arial" w:eastAsia="Calibri" w:hAnsi="Arial" w:cs="Arial"/>
                <w:sz w:val="18"/>
                <w:szCs w:val="18"/>
              </w:rPr>
            </w:pPr>
          </w:p>
          <w:p w14:paraId="1C96E230" w14:textId="2B54BDCA" w:rsidR="006E1232" w:rsidRDefault="006E1232" w:rsidP="00BF6F05">
            <w:pPr>
              <w:rPr>
                <w:rFonts w:ascii="Arial" w:eastAsia="Calibri" w:hAnsi="Arial" w:cs="Arial"/>
                <w:sz w:val="18"/>
                <w:szCs w:val="18"/>
              </w:rPr>
            </w:pPr>
            <w:r>
              <w:rPr>
                <w:rFonts w:ascii="Arial" w:eastAsia="Calibri" w:hAnsi="Arial" w:cs="Arial"/>
                <w:sz w:val="18"/>
                <w:szCs w:val="18"/>
              </w:rPr>
              <w:t xml:space="preserve">b) </w:t>
            </w:r>
            <w:r w:rsidR="008156D9">
              <w:rPr>
                <w:rFonts w:ascii="Arial" w:eastAsia="Calibri" w:hAnsi="Arial" w:cs="Arial"/>
                <w:sz w:val="18"/>
                <w:szCs w:val="18"/>
              </w:rPr>
              <w:t>S</w:t>
            </w:r>
            <w:r>
              <w:rPr>
                <w:rFonts w:ascii="Arial" w:eastAsia="Calibri" w:hAnsi="Arial" w:cs="Arial"/>
                <w:sz w:val="18"/>
                <w:szCs w:val="18"/>
              </w:rPr>
              <w:t xml:space="preserve">taff and public </w:t>
            </w:r>
            <w:r w:rsidR="00857565">
              <w:rPr>
                <w:rFonts w:ascii="Arial" w:eastAsia="Calibri" w:hAnsi="Arial" w:cs="Arial"/>
                <w:sz w:val="18"/>
                <w:szCs w:val="18"/>
              </w:rPr>
              <w:t xml:space="preserve">to be </w:t>
            </w:r>
            <w:r>
              <w:rPr>
                <w:rFonts w:ascii="Arial" w:eastAsia="Calibri" w:hAnsi="Arial" w:cs="Arial"/>
                <w:sz w:val="18"/>
                <w:szCs w:val="18"/>
              </w:rPr>
              <w:t xml:space="preserve">better informed </w:t>
            </w:r>
            <w:r w:rsidR="00857565">
              <w:rPr>
                <w:rFonts w:ascii="Arial" w:eastAsia="Calibri" w:hAnsi="Arial" w:cs="Arial"/>
                <w:sz w:val="18"/>
                <w:szCs w:val="18"/>
              </w:rPr>
              <w:t xml:space="preserve">about the Covenant </w:t>
            </w:r>
            <w:r w:rsidR="00334CC0">
              <w:rPr>
                <w:rFonts w:ascii="Arial" w:eastAsia="Calibri" w:hAnsi="Arial" w:cs="Arial"/>
                <w:sz w:val="18"/>
                <w:szCs w:val="18"/>
              </w:rPr>
              <w:t>and AFC</w:t>
            </w:r>
          </w:p>
          <w:p w14:paraId="46A0BAB6" w14:textId="77777777" w:rsidR="00334CC0" w:rsidRDefault="00334CC0" w:rsidP="00BF6F05">
            <w:pPr>
              <w:rPr>
                <w:rFonts w:ascii="Arial" w:eastAsia="Calibri" w:hAnsi="Arial" w:cs="Arial"/>
                <w:sz w:val="18"/>
                <w:szCs w:val="18"/>
              </w:rPr>
            </w:pPr>
          </w:p>
          <w:p w14:paraId="4355A4E9" w14:textId="77777777" w:rsidR="00041885" w:rsidRDefault="00041885" w:rsidP="00BF6F05">
            <w:pPr>
              <w:rPr>
                <w:rFonts w:ascii="Arial" w:eastAsia="Calibri" w:hAnsi="Arial" w:cs="Arial"/>
                <w:sz w:val="18"/>
                <w:szCs w:val="18"/>
              </w:rPr>
            </w:pPr>
          </w:p>
          <w:p w14:paraId="16F1ADF3" w14:textId="1A0A11BE" w:rsidR="00041885" w:rsidRPr="00B11E69" w:rsidRDefault="00041885" w:rsidP="004546D3">
            <w:pPr>
              <w:rPr>
                <w:rFonts w:ascii="Arial" w:eastAsia="Calibri" w:hAnsi="Arial" w:cs="Arial"/>
                <w:sz w:val="18"/>
                <w:szCs w:val="18"/>
              </w:rPr>
            </w:pPr>
          </w:p>
        </w:tc>
        <w:tc>
          <w:tcPr>
            <w:tcW w:w="1134" w:type="dxa"/>
            <w:shd w:val="clear" w:color="auto" w:fill="auto"/>
          </w:tcPr>
          <w:p w14:paraId="4C167E12" w14:textId="77777777" w:rsidR="00927701" w:rsidRPr="00DA39F3" w:rsidRDefault="00927701" w:rsidP="00BF6F05">
            <w:pPr>
              <w:rPr>
                <w:rFonts w:ascii="Arial" w:eastAsia="Calibri" w:hAnsi="Arial" w:cs="Arial"/>
                <w:sz w:val="16"/>
                <w:szCs w:val="16"/>
              </w:rPr>
            </w:pPr>
            <w:r w:rsidRPr="00DA39F3">
              <w:rPr>
                <w:rFonts w:ascii="Arial" w:eastAsia="Calibri" w:hAnsi="Arial" w:cs="Arial"/>
                <w:sz w:val="16"/>
                <w:szCs w:val="16"/>
              </w:rPr>
              <w:t xml:space="preserve">Members of HAFVCCP </w:t>
            </w:r>
          </w:p>
          <w:p w14:paraId="1715FD7C" w14:textId="77777777" w:rsidR="004936FC" w:rsidRPr="00DA39F3" w:rsidRDefault="004936FC" w:rsidP="00BF6F05">
            <w:pPr>
              <w:rPr>
                <w:rFonts w:ascii="Arial" w:eastAsia="Calibri" w:hAnsi="Arial" w:cs="Arial"/>
                <w:sz w:val="16"/>
                <w:szCs w:val="16"/>
              </w:rPr>
            </w:pPr>
          </w:p>
          <w:p w14:paraId="0671C98F" w14:textId="17401B72" w:rsidR="004936FC" w:rsidRPr="00DA39F3" w:rsidRDefault="004936FC" w:rsidP="00BF6F05">
            <w:pPr>
              <w:rPr>
                <w:rFonts w:ascii="Arial" w:eastAsia="Calibri" w:hAnsi="Arial" w:cs="Arial"/>
                <w:sz w:val="16"/>
                <w:szCs w:val="16"/>
              </w:rPr>
            </w:pPr>
            <w:r w:rsidRPr="00DA39F3">
              <w:rPr>
                <w:rFonts w:ascii="Arial" w:eastAsia="Calibri" w:hAnsi="Arial" w:cs="Arial"/>
                <w:sz w:val="16"/>
                <w:szCs w:val="16"/>
              </w:rPr>
              <w:t>All partners Digital Services</w:t>
            </w:r>
          </w:p>
          <w:p w14:paraId="1097C497" w14:textId="77777777" w:rsidR="004936FC" w:rsidRPr="00DA39F3" w:rsidRDefault="004936FC" w:rsidP="00BF6F05">
            <w:pPr>
              <w:rPr>
                <w:rFonts w:ascii="Arial" w:eastAsia="Calibri" w:hAnsi="Arial" w:cs="Arial"/>
                <w:sz w:val="16"/>
                <w:szCs w:val="16"/>
              </w:rPr>
            </w:pPr>
          </w:p>
          <w:p w14:paraId="50AAF853" w14:textId="564E3017" w:rsidR="004936FC" w:rsidRPr="00DA39F3" w:rsidRDefault="004936FC" w:rsidP="00BF6F05">
            <w:pPr>
              <w:rPr>
                <w:rFonts w:ascii="Arial" w:eastAsia="Calibri" w:hAnsi="Arial" w:cs="Arial"/>
                <w:sz w:val="16"/>
                <w:szCs w:val="16"/>
              </w:rPr>
            </w:pPr>
          </w:p>
        </w:tc>
        <w:tc>
          <w:tcPr>
            <w:tcW w:w="3118" w:type="dxa"/>
            <w:shd w:val="clear" w:color="auto" w:fill="auto"/>
          </w:tcPr>
          <w:p w14:paraId="24CB6EA4" w14:textId="77777777" w:rsidR="0041568D" w:rsidRDefault="0041568D" w:rsidP="00BF6F05">
            <w:pPr>
              <w:numPr>
                <w:ilvl w:val="0"/>
                <w:numId w:val="1"/>
              </w:numPr>
              <w:rPr>
                <w:rFonts w:ascii="Arial" w:eastAsia="Calibri" w:hAnsi="Arial" w:cs="Arial"/>
                <w:sz w:val="18"/>
                <w:szCs w:val="18"/>
              </w:rPr>
            </w:pPr>
            <w:r>
              <w:rPr>
                <w:rFonts w:ascii="Arial" w:eastAsia="Calibri" w:hAnsi="Arial" w:cs="Arial"/>
                <w:sz w:val="18"/>
                <w:szCs w:val="18"/>
              </w:rPr>
              <w:t xml:space="preserve">Up to date provision of information </w:t>
            </w:r>
            <w:proofErr w:type="gramStart"/>
            <w:r>
              <w:rPr>
                <w:rFonts w:ascii="Arial" w:eastAsia="Calibri" w:hAnsi="Arial" w:cs="Arial"/>
                <w:sz w:val="18"/>
                <w:szCs w:val="18"/>
              </w:rPr>
              <w:t>ensures;</w:t>
            </w:r>
            <w:proofErr w:type="gramEnd"/>
            <w:r>
              <w:rPr>
                <w:rFonts w:ascii="Arial" w:eastAsia="Calibri" w:hAnsi="Arial" w:cs="Arial"/>
                <w:sz w:val="18"/>
                <w:szCs w:val="18"/>
              </w:rPr>
              <w:t xml:space="preserve"> </w:t>
            </w:r>
          </w:p>
          <w:p w14:paraId="51A0B3D6" w14:textId="7BEE47A2" w:rsidR="00E32DDE" w:rsidRPr="0041568D" w:rsidRDefault="00BF6F05" w:rsidP="0041568D">
            <w:pPr>
              <w:numPr>
                <w:ilvl w:val="0"/>
                <w:numId w:val="1"/>
              </w:numPr>
              <w:rPr>
                <w:rFonts w:ascii="Arial" w:eastAsia="Calibri" w:hAnsi="Arial" w:cs="Arial"/>
                <w:sz w:val="18"/>
                <w:szCs w:val="18"/>
              </w:rPr>
            </w:pPr>
            <w:r w:rsidRPr="00BF6F05">
              <w:rPr>
                <w:rFonts w:ascii="Arial" w:eastAsia="Calibri" w:hAnsi="Arial" w:cs="Arial"/>
                <w:sz w:val="18"/>
                <w:szCs w:val="18"/>
              </w:rPr>
              <w:t>Better support</w:t>
            </w:r>
            <w:r>
              <w:rPr>
                <w:rFonts w:ascii="Arial" w:eastAsia="Calibri" w:hAnsi="Arial" w:cs="Arial"/>
                <w:sz w:val="18"/>
                <w:szCs w:val="18"/>
              </w:rPr>
              <w:t xml:space="preserve">ed </w:t>
            </w:r>
            <w:r w:rsidRPr="00BF6F05">
              <w:rPr>
                <w:rFonts w:ascii="Arial" w:eastAsia="Calibri" w:hAnsi="Arial" w:cs="Arial"/>
                <w:sz w:val="18"/>
                <w:szCs w:val="18"/>
              </w:rPr>
              <w:t>AFC</w:t>
            </w:r>
            <w:r w:rsidR="0041568D">
              <w:rPr>
                <w:rFonts w:ascii="Arial" w:eastAsia="Calibri" w:hAnsi="Arial" w:cs="Arial"/>
                <w:sz w:val="18"/>
                <w:szCs w:val="18"/>
              </w:rPr>
              <w:t xml:space="preserve"> with partners and staff </w:t>
            </w:r>
            <w:r w:rsidR="00F04FBF" w:rsidRPr="0041568D">
              <w:rPr>
                <w:rFonts w:ascii="Arial" w:eastAsia="Calibri" w:hAnsi="Arial" w:cs="Arial"/>
                <w:sz w:val="18"/>
                <w:szCs w:val="18"/>
              </w:rPr>
              <w:t xml:space="preserve">able to </w:t>
            </w:r>
            <w:r w:rsidR="00275450" w:rsidRPr="0041568D">
              <w:rPr>
                <w:rFonts w:ascii="Arial" w:eastAsia="Calibri" w:hAnsi="Arial" w:cs="Arial"/>
                <w:sz w:val="18"/>
                <w:szCs w:val="18"/>
              </w:rPr>
              <w:t>provide better support from sound knowledge base</w:t>
            </w:r>
          </w:p>
          <w:p w14:paraId="1D200637" w14:textId="77777777" w:rsidR="00E32DDE" w:rsidRPr="00BF6F05" w:rsidRDefault="00E32DDE" w:rsidP="00BF6F05">
            <w:pPr>
              <w:numPr>
                <w:ilvl w:val="0"/>
                <w:numId w:val="1"/>
              </w:numPr>
              <w:rPr>
                <w:rFonts w:ascii="Arial" w:eastAsia="Calibri" w:hAnsi="Arial" w:cs="Arial"/>
                <w:sz w:val="18"/>
                <w:szCs w:val="18"/>
              </w:rPr>
            </w:pPr>
            <w:r w:rsidRPr="00BF6F05">
              <w:rPr>
                <w:rFonts w:ascii="Arial" w:eastAsia="Calibri" w:hAnsi="Arial" w:cs="Arial"/>
                <w:sz w:val="18"/>
                <w:szCs w:val="18"/>
              </w:rPr>
              <w:t>Clear, relevant information easily accessed for all sectors of AFC (serving, reserves, veterans, cadets, families)</w:t>
            </w:r>
          </w:p>
          <w:p w14:paraId="21011404" w14:textId="709B2DEA" w:rsidR="00E32DDE" w:rsidRPr="00E06F99" w:rsidRDefault="00E32DDE" w:rsidP="00BF6F05">
            <w:pPr>
              <w:numPr>
                <w:ilvl w:val="0"/>
                <w:numId w:val="1"/>
              </w:numPr>
              <w:rPr>
                <w:rFonts w:ascii="Arial" w:eastAsia="Calibri" w:hAnsi="Arial" w:cs="Arial"/>
                <w:sz w:val="18"/>
                <w:szCs w:val="18"/>
              </w:rPr>
            </w:pPr>
            <w:r w:rsidRPr="00BF6F05">
              <w:rPr>
                <w:rFonts w:ascii="Arial" w:eastAsia="Calibri" w:hAnsi="Arial" w:cs="Arial"/>
                <w:sz w:val="18"/>
                <w:szCs w:val="18"/>
              </w:rPr>
              <w:t>Clear advice and sources of support on education, employment, health, housing, finance, news, events, moving to Highland</w:t>
            </w:r>
          </w:p>
        </w:tc>
        <w:tc>
          <w:tcPr>
            <w:tcW w:w="3119" w:type="dxa"/>
          </w:tcPr>
          <w:p w14:paraId="787D2BAA" w14:textId="77777777" w:rsidR="00334CC0" w:rsidRDefault="00512574" w:rsidP="00BF6F05">
            <w:pPr>
              <w:numPr>
                <w:ilvl w:val="0"/>
                <w:numId w:val="7"/>
              </w:numPr>
              <w:spacing w:after="160" w:line="259" w:lineRule="auto"/>
              <w:rPr>
                <w:rFonts w:ascii="Arial" w:eastAsia="Calibri" w:hAnsi="Arial" w:cs="Arial"/>
                <w:sz w:val="20"/>
                <w:szCs w:val="20"/>
              </w:rPr>
            </w:pPr>
            <w:hyperlink r:id="rId7" w:history="1">
              <w:r w:rsidR="00334CC0" w:rsidRPr="0039701A">
                <w:rPr>
                  <w:rStyle w:val="Hyperlink"/>
                  <w:rFonts w:ascii="Arial" w:eastAsia="Calibri" w:hAnsi="Arial" w:cs="Arial"/>
                  <w:sz w:val="20"/>
                  <w:szCs w:val="20"/>
                </w:rPr>
                <w:t>https://www.armedforcesmorayandhighland.co.uk/</w:t>
              </w:r>
            </w:hyperlink>
            <w:r w:rsidR="00334CC0">
              <w:rPr>
                <w:rFonts w:ascii="Arial" w:eastAsia="Calibri" w:hAnsi="Arial" w:cs="Arial"/>
                <w:sz w:val="20"/>
                <w:szCs w:val="20"/>
              </w:rPr>
              <w:t xml:space="preserve">   </w:t>
            </w:r>
          </w:p>
          <w:p w14:paraId="442A9E14" w14:textId="7F3F011E" w:rsidR="00334CC0" w:rsidRDefault="00334CC0" w:rsidP="0041568D">
            <w:pPr>
              <w:ind w:left="360"/>
              <w:rPr>
                <w:rFonts w:ascii="Arial" w:eastAsia="Calibri" w:hAnsi="Arial" w:cs="Arial"/>
                <w:sz w:val="20"/>
                <w:szCs w:val="20"/>
              </w:rPr>
            </w:pPr>
            <w:r w:rsidRPr="00B11E69">
              <w:rPr>
                <w:rFonts w:ascii="Arial" w:eastAsia="Calibri" w:hAnsi="Arial" w:cs="Arial"/>
                <w:sz w:val="20"/>
                <w:szCs w:val="20"/>
              </w:rPr>
              <w:t xml:space="preserve">Microsite launched at Highland Care &amp; Learning Committee 24 January 2019. </w:t>
            </w:r>
          </w:p>
          <w:p w14:paraId="0BFAB457" w14:textId="77777777" w:rsidR="00927701" w:rsidRDefault="00927701" w:rsidP="00BF6F05">
            <w:pPr>
              <w:ind w:left="360"/>
              <w:rPr>
                <w:rFonts w:ascii="Arial" w:eastAsia="Calibri" w:hAnsi="Arial" w:cs="Arial"/>
                <w:color w:val="FF0000"/>
                <w:sz w:val="18"/>
                <w:szCs w:val="18"/>
              </w:rPr>
            </w:pPr>
          </w:p>
          <w:p w14:paraId="2BE529A0" w14:textId="77777777" w:rsidR="00927701" w:rsidRPr="00BA5258" w:rsidRDefault="00927701" w:rsidP="00BF6F05">
            <w:pPr>
              <w:ind w:left="360"/>
              <w:rPr>
                <w:rFonts w:ascii="Arial" w:eastAsia="Calibri" w:hAnsi="Arial" w:cs="Arial"/>
                <w:color w:val="FF0000"/>
                <w:sz w:val="18"/>
                <w:szCs w:val="18"/>
              </w:rPr>
            </w:pPr>
          </w:p>
          <w:p w14:paraId="117AA590" w14:textId="106A7751" w:rsidR="00927701" w:rsidRPr="00B11E69" w:rsidRDefault="00927701" w:rsidP="00A85AE1">
            <w:pPr>
              <w:ind w:left="360"/>
              <w:rPr>
                <w:rFonts w:ascii="Arial" w:eastAsia="Calibri" w:hAnsi="Arial" w:cs="Arial"/>
                <w:sz w:val="18"/>
                <w:szCs w:val="18"/>
              </w:rPr>
            </w:pPr>
          </w:p>
        </w:tc>
        <w:tc>
          <w:tcPr>
            <w:tcW w:w="3260" w:type="dxa"/>
            <w:shd w:val="clear" w:color="auto" w:fill="auto"/>
          </w:tcPr>
          <w:p w14:paraId="4DB3197E" w14:textId="18618ACD" w:rsidR="00AA2BF0" w:rsidRPr="00D031F8" w:rsidRDefault="00AA2BF0" w:rsidP="00D031F8">
            <w:pPr>
              <w:pStyle w:val="ListParagraph"/>
              <w:numPr>
                <w:ilvl w:val="0"/>
                <w:numId w:val="7"/>
              </w:numPr>
              <w:rPr>
                <w:rFonts w:ascii="Arial" w:eastAsia="Calibri" w:hAnsi="Arial" w:cs="Arial"/>
                <w:iCs/>
                <w:color w:val="FF0000"/>
                <w:sz w:val="18"/>
                <w:szCs w:val="18"/>
              </w:rPr>
            </w:pPr>
            <w:r w:rsidRPr="00D031F8">
              <w:rPr>
                <w:rFonts w:ascii="Arial" w:eastAsia="Calibri" w:hAnsi="Arial" w:cs="Arial"/>
                <w:iCs/>
                <w:sz w:val="18"/>
                <w:szCs w:val="18"/>
              </w:rPr>
              <w:t>Continue to publicise the microsite to AFC and Highland service providers</w:t>
            </w:r>
            <w:r w:rsidR="00EE696A" w:rsidRPr="00D031F8">
              <w:rPr>
                <w:rFonts w:ascii="Arial" w:eastAsia="Calibri" w:hAnsi="Arial" w:cs="Arial"/>
                <w:iCs/>
                <w:sz w:val="18"/>
                <w:szCs w:val="18"/>
              </w:rPr>
              <w:t xml:space="preserve"> (</w:t>
            </w:r>
            <w:r w:rsidR="00EE696A" w:rsidRPr="00D031F8">
              <w:rPr>
                <w:rFonts w:ascii="Arial" w:eastAsia="Calibri" w:hAnsi="Arial" w:cs="Arial"/>
                <w:iCs/>
                <w:color w:val="FF0000"/>
                <w:sz w:val="18"/>
                <w:szCs w:val="18"/>
              </w:rPr>
              <w:t>ongoing)</w:t>
            </w:r>
          </w:p>
          <w:p w14:paraId="71169E35" w14:textId="77777777" w:rsidR="00304C8E" w:rsidRPr="00A243EE" w:rsidRDefault="00304C8E" w:rsidP="008C4873">
            <w:pPr>
              <w:rPr>
                <w:rFonts w:ascii="Arial" w:eastAsia="Calibri" w:hAnsi="Arial" w:cs="Arial"/>
                <w:iCs/>
                <w:sz w:val="18"/>
                <w:szCs w:val="18"/>
              </w:rPr>
            </w:pPr>
          </w:p>
          <w:p w14:paraId="6AE5CAC4" w14:textId="1C7C4248" w:rsidR="00AA2BF0" w:rsidRPr="00D031F8" w:rsidRDefault="00AA2BF0" w:rsidP="00D031F8">
            <w:pPr>
              <w:pStyle w:val="ListParagraph"/>
              <w:numPr>
                <w:ilvl w:val="0"/>
                <w:numId w:val="7"/>
              </w:numPr>
              <w:rPr>
                <w:rFonts w:ascii="Arial" w:eastAsia="Calibri" w:hAnsi="Arial" w:cs="Arial"/>
                <w:iCs/>
                <w:color w:val="FF0000"/>
                <w:sz w:val="18"/>
                <w:szCs w:val="18"/>
              </w:rPr>
            </w:pPr>
            <w:r w:rsidRPr="00D031F8">
              <w:rPr>
                <w:rFonts w:ascii="Arial" w:eastAsia="Calibri" w:hAnsi="Arial" w:cs="Arial"/>
                <w:iCs/>
                <w:sz w:val="18"/>
                <w:szCs w:val="18"/>
              </w:rPr>
              <w:t>Determine mechanism for notifying Highland web team of any amendments/updates needed</w:t>
            </w:r>
            <w:r w:rsidR="00D031F8" w:rsidRPr="00D031F8">
              <w:rPr>
                <w:rFonts w:ascii="Arial" w:eastAsia="Calibri" w:hAnsi="Arial" w:cs="Arial"/>
                <w:iCs/>
                <w:sz w:val="18"/>
                <w:szCs w:val="18"/>
              </w:rPr>
              <w:t xml:space="preserve"> </w:t>
            </w:r>
          </w:p>
          <w:p w14:paraId="68532A03" w14:textId="77777777" w:rsidR="00304C8E" w:rsidRPr="00D031F8" w:rsidRDefault="00304C8E" w:rsidP="008C4873">
            <w:pPr>
              <w:rPr>
                <w:rFonts w:ascii="Arial" w:eastAsia="Calibri" w:hAnsi="Arial" w:cs="Arial"/>
                <w:iCs/>
                <w:color w:val="FF0000"/>
                <w:sz w:val="18"/>
                <w:szCs w:val="18"/>
              </w:rPr>
            </w:pPr>
          </w:p>
          <w:p w14:paraId="1357F00D" w14:textId="213B44B3" w:rsidR="00304C8E" w:rsidRDefault="00AA2BF0" w:rsidP="00D031F8">
            <w:pPr>
              <w:pStyle w:val="ListParagraph"/>
              <w:numPr>
                <w:ilvl w:val="0"/>
                <w:numId w:val="7"/>
              </w:numPr>
              <w:rPr>
                <w:rFonts w:ascii="Arial" w:eastAsia="Calibri" w:hAnsi="Arial" w:cs="Arial"/>
                <w:iCs/>
                <w:sz w:val="18"/>
                <w:szCs w:val="18"/>
              </w:rPr>
            </w:pPr>
            <w:r w:rsidRPr="00D031F8">
              <w:rPr>
                <w:rFonts w:ascii="Arial" w:eastAsia="Calibri" w:hAnsi="Arial" w:cs="Arial"/>
                <w:iCs/>
                <w:sz w:val="18"/>
                <w:szCs w:val="18"/>
              </w:rPr>
              <w:t>Redirect website contact email address</w:t>
            </w:r>
            <w:r w:rsidR="00D031F8" w:rsidRPr="00D031F8">
              <w:rPr>
                <w:rFonts w:ascii="Arial" w:eastAsia="Calibri" w:hAnsi="Arial" w:cs="Arial"/>
                <w:iCs/>
                <w:sz w:val="18"/>
                <w:szCs w:val="18"/>
              </w:rPr>
              <w:t xml:space="preserve"> </w:t>
            </w:r>
          </w:p>
          <w:p w14:paraId="79C73DDF" w14:textId="77777777" w:rsidR="0041568D" w:rsidRPr="0041568D" w:rsidRDefault="0041568D" w:rsidP="0041568D">
            <w:pPr>
              <w:rPr>
                <w:rFonts w:ascii="Arial" w:eastAsia="Calibri" w:hAnsi="Arial" w:cs="Arial"/>
                <w:iCs/>
                <w:sz w:val="18"/>
                <w:szCs w:val="18"/>
              </w:rPr>
            </w:pPr>
          </w:p>
          <w:p w14:paraId="257AEC6B" w14:textId="77777777" w:rsidR="00304C8E" w:rsidRPr="00304C8E" w:rsidRDefault="00304C8E" w:rsidP="00304C8E">
            <w:pPr>
              <w:rPr>
                <w:rFonts w:ascii="Arial" w:eastAsia="Calibri" w:hAnsi="Arial" w:cs="Arial"/>
                <w:iCs/>
                <w:sz w:val="18"/>
                <w:szCs w:val="18"/>
              </w:rPr>
            </w:pPr>
          </w:p>
          <w:p w14:paraId="2ADD91D6" w14:textId="77CC84A2" w:rsidR="00A107A2" w:rsidRPr="00D031F8" w:rsidRDefault="00A107A2" w:rsidP="00D031F8">
            <w:pPr>
              <w:pStyle w:val="ListParagraph"/>
              <w:numPr>
                <w:ilvl w:val="0"/>
                <w:numId w:val="7"/>
              </w:numPr>
              <w:rPr>
                <w:rFonts w:ascii="Arial" w:eastAsia="Calibri" w:hAnsi="Arial" w:cs="Arial"/>
                <w:iCs/>
                <w:color w:val="FF0000"/>
                <w:sz w:val="18"/>
                <w:szCs w:val="18"/>
              </w:rPr>
            </w:pPr>
            <w:r w:rsidRPr="00D031F8">
              <w:rPr>
                <w:rFonts w:ascii="Arial" w:eastAsia="Calibri" w:hAnsi="Arial" w:cs="Arial"/>
                <w:iCs/>
                <w:sz w:val="18"/>
                <w:szCs w:val="18"/>
              </w:rPr>
              <w:t xml:space="preserve">Review microsite annually and </w:t>
            </w:r>
            <w:proofErr w:type="gramStart"/>
            <w:r w:rsidRPr="00D031F8">
              <w:rPr>
                <w:rFonts w:ascii="Arial" w:eastAsia="Calibri" w:hAnsi="Arial" w:cs="Arial"/>
                <w:iCs/>
                <w:sz w:val="18"/>
                <w:szCs w:val="18"/>
              </w:rPr>
              <w:t>in light of</w:t>
            </w:r>
            <w:proofErr w:type="gramEnd"/>
            <w:r w:rsidRPr="00D031F8">
              <w:rPr>
                <w:rFonts w:ascii="Arial" w:eastAsia="Calibri" w:hAnsi="Arial" w:cs="Arial"/>
                <w:iCs/>
                <w:sz w:val="18"/>
                <w:szCs w:val="18"/>
              </w:rPr>
              <w:t xml:space="preserve"> statutory requirements</w:t>
            </w:r>
            <w:r w:rsidR="0012379E" w:rsidRPr="00D031F8">
              <w:rPr>
                <w:rFonts w:ascii="Arial" w:eastAsia="Calibri" w:hAnsi="Arial" w:cs="Arial"/>
                <w:iCs/>
                <w:sz w:val="18"/>
                <w:szCs w:val="18"/>
              </w:rPr>
              <w:t xml:space="preserve"> </w:t>
            </w:r>
            <w:r w:rsidR="00573A2B" w:rsidRPr="00D031F8">
              <w:rPr>
                <w:rFonts w:ascii="Arial" w:eastAsia="Calibri" w:hAnsi="Arial" w:cs="Arial"/>
                <w:iCs/>
                <w:color w:val="FF0000"/>
                <w:sz w:val="18"/>
                <w:szCs w:val="18"/>
              </w:rPr>
              <w:t>(April 22)</w:t>
            </w:r>
          </w:p>
          <w:p w14:paraId="7C092ACB" w14:textId="77777777" w:rsidR="00304C8E" w:rsidRPr="00A243EE" w:rsidRDefault="00304C8E" w:rsidP="00304C8E">
            <w:pPr>
              <w:rPr>
                <w:rFonts w:ascii="Arial" w:eastAsia="Calibri" w:hAnsi="Arial" w:cs="Arial"/>
                <w:iCs/>
                <w:color w:val="FF0000"/>
                <w:sz w:val="18"/>
                <w:szCs w:val="18"/>
              </w:rPr>
            </w:pPr>
          </w:p>
          <w:p w14:paraId="57AFFCC3" w14:textId="72A54864" w:rsidR="00A107A2" w:rsidRPr="00D031F8" w:rsidRDefault="00A107A2" w:rsidP="00D031F8">
            <w:pPr>
              <w:pStyle w:val="ListParagraph"/>
              <w:numPr>
                <w:ilvl w:val="0"/>
                <w:numId w:val="7"/>
              </w:numPr>
              <w:rPr>
                <w:rFonts w:ascii="Arial" w:eastAsia="Calibri" w:hAnsi="Arial" w:cs="Arial"/>
                <w:iCs/>
                <w:color w:val="FF0000"/>
                <w:sz w:val="18"/>
                <w:szCs w:val="18"/>
              </w:rPr>
            </w:pPr>
            <w:r w:rsidRPr="00D031F8">
              <w:rPr>
                <w:rFonts w:ascii="Arial" w:eastAsia="Calibri" w:hAnsi="Arial" w:cs="Arial"/>
                <w:iCs/>
                <w:sz w:val="18"/>
                <w:szCs w:val="18"/>
              </w:rPr>
              <w:t>Review use of site for placement of Community Planning Partnership training materials</w:t>
            </w:r>
            <w:r w:rsidR="00573A2B" w:rsidRPr="00D031F8">
              <w:rPr>
                <w:rFonts w:ascii="Arial" w:eastAsia="Calibri" w:hAnsi="Arial" w:cs="Arial"/>
                <w:iCs/>
                <w:sz w:val="18"/>
                <w:szCs w:val="18"/>
              </w:rPr>
              <w:t xml:space="preserve"> </w:t>
            </w:r>
            <w:r w:rsidR="00573A2B" w:rsidRPr="00D031F8">
              <w:rPr>
                <w:rFonts w:ascii="Arial" w:eastAsia="Calibri" w:hAnsi="Arial" w:cs="Arial"/>
                <w:iCs/>
                <w:color w:val="FF0000"/>
                <w:sz w:val="18"/>
                <w:szCs w:val="18"/>
              </w:rPr>
              <w:t>(April 22)</w:t>
            </w:r>
          </w:p>
          <w:p w14:paraId="6BCA0020" w14:textId="77777777" w:rsidR="00927701" w:rsidRPr="00B11E69" w:rsidRDefault="00927701" w:rsidP="00BD2280">
            <w:pPr>
              <w:ind w:left="360"/>
              <w:rPr>
                <w:rFonts w:ascii="Arial" w:eastAsia="Calibri" w:hAnsi="Arial" w:cs="Arial"/>
                <w:sz w:val="18"/>
                <w:szCs w:val="18"/>
              </w:rPr>
            </w:pPr>
          </w:p>
        </w:tc>
        <w:tc>
          <w:tcPr>
            <w:tcW w:w="934" w:type="dxa"/>
            <w:shd w:val="clear" w:color="auto" w:fill="92D050"/>
          </w:tcPr>
          <w:p w14:paraId="3F73ABE9" w14:textId="77777777" w:rsidR="00927701" w:rsidRPr="00B11E69" w:rsidRDefault="00927701" w:rsidP="00BF6F05">
            <w:pPr>
              <w:ind w:left="360"/>
              <w:rPr>
                <w:rFonts w:ascii="Arial" w:eastAsia="Calibri" w:hAnsi="Arial" w:cs="Arial"/>
                <w:sz w:val="18"/>
                <w:szCs w:val="18"/>
              </w:rPr>
            </w:pPr>
          </w:p>
          <w:p w14:paraId="5396CCDB" w14:textId="77777777" w:rsidR="00927701" w:rsidRPr="00B11E69" w:rsidRDefault="00927701" w:rsidP="00BF6F05">
            <w:pPr>
              <w:ind w:left="360"/>
              <w:rPr>
                <w:rFonts w:ascii="Arial" w:eastAsia="Calibri" w:hAnsi="Arial" w:cs="Arial"/>
                <w:sz w:val="18"/>
                <w:szCs w:val="18"/>
              </w:rPr>
            </w:pPr>
          </w:p>
          <w:p w14:paraId="5B3DC4C6" w14:textId="77777777" w:rsidR="00927701" w:rsidRPr="00B11E69" w:rsidRDefault="00927701" w:rsidP="00BF6F05">
            <w:pPr>
              <w:rPr>
                <w:rFonts w:ascii="Arial" w:eastAsia="Calibri" w:hAnsi="Arial" w:cs="Arial"/>
                <w:sz w:val="18"/>
                <w:szCs w:val="18"/>
              </w:rPr>
            </w:pPr>
            <w:r>
              <w:rPr>
                <w:rFonts w:ascii="Arial" w:eastAsia="Calibri" w:hAnsi="Arial" w:cs="Arial"/>
                <w:sz w:val="18"/>
                <w:szCs w:val="18"/>
              </w:rPr>
              <w:t>GREEN</w:t>
            </w:r>
          </w:p>
        </w:tc>
      </w:tr>
      <w:tr w:rsidR="00B93B06" w:rsidRPr="00B11E69" w14:paraId="6B637744" w14:textId="77777777" w:rsidTr="0041568D">
        <w:trPr>
          <w:cantSplit/>
          <w:trHeight w:val="699"/>
        </w:trPr>
        <w:tc>
          <w:tcPr>
            <w:tcW w:w="1277" w:type="dxa"/>
            <w:shd w:val="clear" w:color="auto" w:fill="auto"/>
          </w:tcPr>
          <w:p w14:paraId="471A29DC" w14:textId="558216E9" w:rsidR="004546D3" w:rsidRDefault="006C1C60" w:rsidP="00BF6F05">
            <w:pPr>
              <w:rPr>
                <w:rFonts w:ascii="Arial" w:eastAsia="Calibri" w:hAnsi="Arial" w:cs="Arial"/>
                <w:i/>
                <w:sz w:val="18"/>
                <w:szCs w:val="18"/>
              </w:rPr>
            </w:pPr>
            <w:r>
              <w:rPr>
                <w:rFonts w:ascii="Arial" w:eastAsia="Calibri" w:hAnsi="Arial" w:cs="Arial"/>
                <w:i/>
                <w:sz w:val="18"/>
                <w:szCs w:val="18"/>
              </w:rPr>
              <w:t>Awareness training</w:t>
            </w:r>
          </w:p>
        </w:tc>
        <w:tc>
          <w:tcPr>
            <w:tcW w:w="503" w:type="dxa"/>
          </w:tcPr>
          <w:p w14:paraId="51C4B915" w14:textId="6E4158EE" w:rsidR="004546D3" w:rsidRDefault="00361A44" w:rsidP="00BF6F05">
            <w:pPr>
              <w:rPr>
                <w:rFonts w:ascii="Arial" w:eastAsia="Calibri" w:hAnsi="Arial" w:cs="Arial"/>
                <w:sz w:val="18"/>
                <w:szCs w:val="18"/>
              </w:rPr>
            </w:pPr>
            <w:r>
              <w:rPr>
                <w:rFonts w:ascii="Arial" w:eastAsia="Calibri" w:hAnsi="Arial" w:cs="Arial"/>
                <w:sz w:val="18"/>
                <w:szCs w:val="18"/>
              </w:rPr>
              <w:t>0.4</w:t>
            </w:r>
          </w:p>
        </w:tc>
        <w:tc>
          <w:tcPr>
            <w:tcW w:w="2043" w:type="dxa"/>
            <w:shd w:val="clear" w:color="auto" w:fill="auto"/>
          </w:tcPr>
          <w:p w14:paraId="065851C4" w14:textId="4DB2AD6A" w:rsidR="004546D3" w:rsidRDefault="00361A44" w:rsidP="00361A44">
            <w:pPr>
              <w:rPr>
                <w:rFonts w:ascii="Arial" w:eastAsia="Calibri" w:hAnsi="Arial" w:cs="Arial"/>
                <w:sz w:val="18"/>
                <w:szCs w:val="18"/>
              </w:rPr>
            </w:pPr>
            <w:r>
              <w:rPr>
                <w:rFonts w:ascii="Arial" w:eastAsia="Calibri" w:hAnsi="Arial" w:cs="Arial"/>
                <w:sz w:val="18"/>
                <w:szCs w:val="18"/>
              </w:rPr>
              <w:t>a)</w:t>
            </w:r>
            <w:r w:rsidR="00B1261B">
              <w:rPr>
                <w:rFonts w:ascii="Arial" w:eastAsia="Calibri" w:hAnsi="Arial" w:cs="Arial"/>
                <w:sz w:val="18"/>
                <w:szCs w:val="18"/>
              </w:rPr>
              <w:t xml:space="preserve"> </w:t>
            </w:r>
            <w:r w:rsidR="00104BBB">
              <w:rPr>
                <w:rFonts w:ascii="Arial" w:eastAsia="Calibri" w:hAnsi="Arial" w:cs="Arial"/>
                <w:sz w:val="18"/>
                <w:szCs w:val="18"/>
              </w:rPr>
              <w:t xml:space="preserve"> </w:t>
            </w:r>
            <w:r w:rsidR="004546D3" w:rsidRPr="00361A44">
              <w:rPr>
                <w:rFonts w:ascii="Arial" w:eastAsia="Calibri" w:hAnsi="Arial" w:cs="Arial"/>
                <w:sz w:val="18"/>
                <w:szCs w:val="18"/>
              </w:rPr>
              <w:t>Develop an effective training programme to raise awareness of AF Covenant and AFC</w:t>
            </w:r>
          </w:p>
          <w:p w14:paraId="5AB3926C" w14:textId="77777777" w:rsidR="004D535F" w:rsidRPr="00361A44" w:rsidRDefault="004D535F" w:rsidP="00361A44">
            <w:pPr>
              <w:rPr>
                <w:rFonts w:ascii="Arial" w:eastAsia="Calibri" w:hAnsi="Arial" w:cs="Arial"/>
                <w:sz w:val="18"/>
                <w:szCs w:val="18"/>
              </w:rPr>
            </w:pPr>
          </w:p>
          <w:p w14:paraId="05457425" w14:textId="36052E0C" w:rsidR="004546D3" w:rsidRDefault="00361A44" w:rsidP="00361A44">
            <w:pPr>
              <w:rPr>
                <w:rFonts w:ascii="Arial" w:eastAsia="Calibri" w:hAnsi="Arial" w:cs="Arial"/>
                <w:sz w:val="18"/>
                <w:szCs w:val="18"/>
              </w:rPr>
            </w:pPr>
            <w:r>
              <w:rPr>
                <w:rFonts w:ascii="Arial" w:eastAsia="Calibri" w:hAnsi="Arial" w:cs="Arial"/>
                <w:sz w:val="18"/>
                <w:szCs w:val="18"/>
              </w:rPr>
              <w:t>b)</w:t>
            </w:r>
            <w:r w:rsidR="00B1261B">
              <w:rPr>
                <w:rFonts w:ascii="Arial" w:eastAsia="Calibri" w:hAnsi="Arial" w:cs="Arial"/>
                <w:sz w:val="18"/>
                <w:szCs w:val="18"/>
              </w:rPr>
              <w:t xml:space="preserve"> </w:t>
            </w:r>
            <w:r w:rsidR="004546D3" w:rsidRPr="00B11E69">
              <w:rPr>
                <w:rFonts w:ascii="Arial" w:eastAsia="Calibri" w:hAnsi="Arial" w:cs="Arial"/>
                <w:sz w:val="18"/>
                <w:szCs w:val="18"/>
              </w:rPr>
              <w:t xml:space="preserve">Investigate best format for delivery – online, face to face, </w:t>
            </w:r>
            <w:proofErr w:type="gramStart"/>
            <w:r w:rsidR="004546D3" w:rsidRPr="00B11E69">
              <w:rPr>
                <w:rFonts w:ascii="Arial" w:eastAsia="Calibri" w:hAnsi="Arial" w:cs="Arial"/>
                <w:sz w:val="18"/>
                <w:szCs w:val="18"/>
              </w:rPr>
              <w:t>newsletters</w:t>
            </w:r>
            <w:proofErr w:type="gramEnd"/>
            <w:r w:rsidR="004546D3" w:rsidRPr="00B11E69">
              <w:rPr>
                <w:rFonts w:ascii="Arial" w:eastAsia="Calibri" w:hAnsi="Arial" w:cs="Arial"/>
                <w:sz w:val="18"/>
                <w:szCs w:val="18"/>
              </w:rPr>
              <w:t xml:space="preserve"> and stories</w:t>
            </w:r>
          </w:p>
          <w:p w14:paraId="7FC46303" w14:textId="77777777" w:rsidR="004D535F" w:rsidRPr="00B11E69" w:rsidRDefault="004D535F" w:rsidP="00361A44">
            <w:pPr>
              <w:rPr>
                <w:rFonts w:ascii="Arial" w:eastAsia="Calibri" w:hAnsi="Arial" w:cs="Arial"/>
                <w:sz w:val="18"/>
                <w:szCs w:val="18"/>
              </w:rPr>
            </w:pPr>
          </w:p>
          <w:p w14:paraId="54855BCC" w14:textId="0510476F" w:rsidR="004546D3" w:rsidRPr="00B11E69" w:rsidRDefault="00361A44" w:rsidP="00361A44">
            <w:pPr>
              <w:rPr>
                <w:rFonts w:ascii="Arial" w:eastAsia="Calibri" w:hAnsi="Arial" w:cs="Arial"/>
                <w:sz w:val="18"/>
                <w:szCs w:val="18"/>
              </w:rPr>
            </w:pPr>
            <w:r>
              <w:rPr>
                <w:rFonts w:ascii="Arial" w:eastAsia="Calibri" w:hAnsi="Arial" w:cs="Arial"/>
                <w:sz w:val="18"/>
                <w:szCs w:val="18"/>
              </w:rPr>
              <w:t>c)</w:t>
            </w:r>
            <w:r w:rsidR="004546D3" w:rsidRPr="00B11E69">
              <w:rPr>
                <w:rFonts w:ascii="Arial" w:eastAsia="Calibri" w:hAnsi="Arial" w:cs="Arial"/>
                <w:sz w:val="18"/>
                <w:szCs w:val="18"/>
              </w:rPr>
              <w:t xml:space="preserve">Identify staff for targeted awareness training </w:t>
            </w:r>
            <w:proofErr w:type="spellStart"/>
            <w:proofErr w:type="gramStart"/>
            <w:r w:rsidR="004546D3" w:rsidRPr="00B11E69">
              <w:rPr>
                <w:rFonts w:ascii="Arial" w:eastAsia="Calibri" w:hAnsi="Arial" w:cs="Arial"/>
                <w:sz w:val="18"/>
                <w:szCs w:val="18"/>
              </w:rPr>
              <w:t>eg</w:t>
            </w:r>
            <w:proofErr w:type="spellEnd"/>
            <w:proofErr w:type="gramEnd"/>
            <w:r w:rsidR="004546D3" w:rsidRPr="00B11E69">
              <w:rPr>
                <w:rFonts w:ascii="Arial" w:eastAsia="Calibri" w:hAnsi="Arial" w:cs="Arial"/>
                <w:sz w:val="18"/>
                <w:szCs w:val="18"/>
              </w:rPr>
              <w:t xml:space="preserve"> Access point, housing, benefits, school staff, health and social care</w:t>
            </w:r>
          </w:p>
          <w:p w14:paraId="02FD4482" w14:textId="77777777" w:rsidR="004546D3" w:rsidRDefault="004546D3" w:rsidP="00BF6F05">
            <w:pPr>
              <w:rPr>
                <w:rFonts w:ascii="Arial" w:eastAsia="Calibri" w:hAnsi="Arial" w:cs="Arial"/>
                <w:sz w:val="18"/>
                <w:szCs w:val="18"/>
              </w:rPr>
            </w:pPr>
          </w:p>
        </w:tc>
        <w:tc>
          <w:tcPr>
            <w:tcW w:w="1134" w:type="dxa"/>
            <w:shd w:val="clear" w:color="auto" w:fill="auto"/>
          </w:tcPr>
          <w:p w14:paraId="7CC20D7F" w14:textId="77777777" w:rsidR="00361A44" w:rsidRPr="00DA39F3" w:rsidRDefault="00361A44" w:rsidP="00361A44">
            <w:pPr>
              <w:rPr>
                <w:rFonts w:ascii="Arial" w:eastAsia="Calibri" w:hAnsi="Arial" w:cs="Arial"/>
                <w:sz w:val="16"/>
                <w:szCs w:val="16"/>
              </w:rPr>
            </w:pPr>
            <w:r w:rsidRPr="00DA39F3">
              <w:rPr>
                <w:rFonts w:ascii="Arial" w:eastAsia="Calibri" w:hAnsi="Arial" w:cs="Arial"/>
                <w:sz w:val="16"/>
                <w:szCs w:val="16"/>
              </w:rPr>
              <w:t>HC Learning &amp; Dev Team</w:t>
            </w:r>
          </w:p>
          <w:p w14:paraId="3B8CBB7F" w14:textId="77777777" w:rsidR="00361A44" w:rsidRPr="00DA39F3" w:rsidRDefault="00361A44" w:rsidP="00361A44">
            <w:pPr>
              <w:rPr>
                <w:rFonts w:ascii="Arial" w:eastAsia="Calibri" w:hAnsi="Arial" w:cs="Arial"/>
                <w:sz w:val="16"/>
                <w:szCs w:val="16"/>
              </w:rPr>
            </w:pPr>
            <w:r w:rsidRPr="00DA39F3">
              <w:rPr>
                <w:rFonts w:ascii="Arial" w:eastAsia="Calibri" w:hAnsi="Arial" w:cs="Arial"/>
                <w:sz w:val="16"/>
                <w:szCs w:val="16"/>
              </w:rPr>
              <w:t>Other providers</w:t>
            </w:r>
          </w:p>
          <w:p w14:paraId="4939D597" w14:textId="77777777" w:rsidR="004546D3" w:rsidRPr="00DA39F3" w:rsidRDefault="004546D3" w:rsidP="00BF6F05">
            <w:pPr>
              <w:rPr>
                <w:rFonts w:ascii="Arial" w:eastAsia="Calibri" w:hAnsi="Arial" w:cs="Arial"/>
                <w:sz w:val="16"/>
                <w:szCs w:val="16"/>
              </w:rPr>
            </w:pPr>
          </w:p>
        </w:tc>
        <w:tc>
          <w:tcPr>
            <w:tcW w:w="3118" w:type="dxa"/>
            <w:shd w:val="clear" w:color="auto" w:fill="auto"/>
          </w:tcPr>
          <w:p w14:paraId="4147983D" w14:textId="77777777" w:rsidR="00361A44" w:rsidRPr="00B11E69" w:rsidRDefault="00361A44" w:rsidP="00361A44">
            <w:pPr>
              <w:numPr>
                <w:ilvl w:val="0"/>
                <w:numId w:val="9"/>
              </w:numPr>
              <w:rPr>
                <w:rFonts w:ascii="Arial" w:eastAsia="Calibri" w:hAnsi="Arial" w:cs="Arial"/>
                <w:sz w:val="18"/>
                <w:szCs w:val="18"/>
              </w:rPr>
            </w:pPr>
            <w:r w:rsidRPr="00B11E69">
              <w:rPr>
                <w:rFonts w:ascii="Arial" w:eastAsia="Calibri" w:hAnsi="Arial" w:cs="Arial"/>
                <w:sz w:val="18"/>
                <w:szCs w:val="18"/>
              </w:rPr>
              <w:t xml:space="preserve">Consistently high forces-friendly service delivery where needs both anticipated and if possible mitigated to reduce disadvantage. </w:t>
            </w:r>
          </w:p>
          <w:p w14:paraId="72A84355" w14:textId="77777777" w:rsidR="00361A44" w:rsidRDefault="00361A44" w:rsidP="00361A44">
            <w:pPr>
              <w:numPr>
                <w:ilvl w:val="0"/>
                <w:numId w:val="9"/>
              </w:numPr>
              <w:rPr>
                <w:rFonts w:ascii="Arial" w:eastAsia="Calibri" w:hAnsi="Arial" w:cs="Arial"/>
                <w:sz w:val="18"/>
                <w:szCs w:val="18"/>
              </w:rPr>
            </w:pPr>
            <w:r w:rsidRPr="00B11E69">
              <w:rPr>
                <w:rFonts w:ascii="Arial" w:eastAsia="Calibri" w:hAnsi="Arial" w:cs="Arial"/>
                <w:sz w:val="18"/>
                <w:szCs w:val="18"/>
              </w:rPr>
              <w:t xml:space="preserve">Members, Ward Managers and Area Service Managers in all wards briefed on the Covenant and the AFC </w:t>
            </w:r>
          </w:p>
          <w:p w14:paraId="3C2C18A7" w14:textId="77777777" w:rsidR="00361A44" w:rsidRPr="00B11E69" w:rsidRDefault="00361A44" w:rsidP="00361A44">
            <w:pPr>
              <w:numPr>
                <w:ilvl w:val="0"/>
                <w:numId w:val="9"/>
              </w:numPr>
              <w:rPr>
                <w:rFonts w:ascii="Arial" w:eastAsia="Calibri" w:hAnsi="Arial" w:cs="Arial"/>
                <w:sz w:val="18"/>
                <w:szCs w:val="18"/>
              </w:rPr>
            </w:pPr>
            <w:r w:rsidRPr="00663967">
              <w:rPr>
                <w:rFonts w:ascii="Arial" w:eastAsia="Calibri" w:hAnsi="Arial" w:cs="Arial"/>
                <w:sz w:val="18"/>
                <w:szCs w:val="18"/>
              </w:rPr>
              <w:t xml:space="preserve">Front-line staff in all wards briefed on the Covenant and the AFC - </w:t>
            </w:r>
            <w:r>
              <w:rPr>
                <w:rFonts w:ascii="Arial" w:eastAsia="Calibri" w:hAnsi="Arial" w:cs="Arial"/>
                <w:sz w:val="18"/>
                <w:szCs w:val="18"/>
              </w:rPr>
              <w:t>staf</w:t>
            </w:r>
            <w:r w:rsidRPr="00B11E69">
              <w:rPr>
                <w:rFonts w:ascii="Arial" w:eastAsia="Calibri" w:hAnsi="Arial" w:cs="Arial"/>
                <w:sz w:val="18"/>
                <w:szCs w:val="18"/>
              </w:rPr>
              <w:t>f able to apply its principles through service provision and policies</w:t>
            </w:r>
          </w:p>
          <w:p w14:paraId="02BA936A" w14:textId="77777777" w:rsidR="00361A44" w:rsidRPr="00B11E69" w:rsidRDefault="00361A44" w:rsidP="00361A44">
            <w:pPr>
              <w:numPr>
                <w:ilvl w:val="0"/>
                <w:numId w:val="9"/>
              </w:numPr>
              <w:rPr>
                <w:rFonts w:ascii="Arial" w:eastAsia="Calibri" w:hAnsi="Arial" w:cs="Arial"/>
                <w:sz w:val="18"/>
                <w:szCs w:val="18"/>
              </w:rPr>
            </w:pPr>
            <w:r w:rsidRPr="00B11E69">
              <w:rPr>
                <w:rFonts w:ascii="Arial" w:eastAsia="Calibri" w:hAnsi="Arial" w:cs="Arial"/>
                <w:sz w:val="18"/>
                <w:szCs w:val="18"/>
              </w:rPr>
              <w:t>Staff aware of issues that may affect the lives of serving AF personnel and how this may impact on families, particularly children</w:t>
            </w:r>
          </w:p>
          <w:p w14:paraId="4AC3DBB2" w14:textId="3747AFAE" w:rsidR="004546D3" w:rsidRPr="00BF6F05" w:rsidRDefault="00361A44" w:rsidP="00361A44">
            <w:pPr>
              <w:numPr>
                <w:ilvl w:val="0"/>
                <w:numId w:val="1"/>
              </w:numPr>
              <w:rPr>
                <w:rFonts w:ascii="Arial" w:eastAsia="Calibri" w:hAnsi="Arial" w:cs="Arial"/>
                <w:sz w:val="18"/>
                <w:szCs w:val="18"/>
              </w:rPr>
            </w:pPr>
            <w:r w:rsidRPr="00B11E69">
              <w:rPr>
                <w:rFonts w:ascii="Arial" w:eastAsia="Calibri" w:hAnsi="Arial" w:cs="Arial"/>
                <w:sz w:val="18"/>
                <w:szCs w:val="18"/>
              </w:rPr>
              <w:t xml:space="preserve">Staff aware that a small proportion of ex-service personnel may be adversely </w:t>
            </w:r>
            <w:r w:rsidRPr="00B11E69">
              <w:rPr>
                <w:rFonts w:ascii="Arial" w:eastAsia="Calibri" w:hAnsi="Arial" w:cs="Arial"/>
                <w:sz w:val="18"/>
                <w:szCs w:val="18"/>
              </w:rPr>
              <w:lastRenderedPageBreak/>
              <w:t>affected by their service and may present with a complex r</w:t>
            </w:r>
            <w:r w:rsidR="004001ED">
              <w:rPr>
                <w:rFonts w:ascii="Arial" w:eastAsia="Calibri" w:hAnsi="Arial" w:cs="Arial"/>
                <w:sz w:val="18"/>
                <w:szCs w:val="18"/>
              </w:rPr>
              <w:t>a</w:t>
            </w:r>
            <w:r w:rsidRPr="00B11E69">
              <w:rPr>
                <w:rFonts w:ascii="Arial" w:eastAsia="Calibri" w:hAnsi="Arial" w:cs="Arial"/>
                <w:sz w:val="18"/>
                <w:szCs w:val="18"/>
              </w:rPr>
              <w:t>nge of issues</w:t>
            </w:r>
          </w:p>
        </w:tc>
        <w:tc>
          <w:tcPr>
            <w:tcW w:w="3119" w:type="dxa"/>
          </w:tcPr>
          <w:p w14:paraId="56D02456" w14:textId="77777777" w:rsidR="004546D3" w:rsidRDefault="004546D3" w:rsidP="00FD1311">
            <w:pPr>
              <w:ind w:left="360"/>
            </w:pPr>
          </w:p>
        </w:tc>
        <w:tc>
          <w:tcPr>
            <w:tcW w:w="3260" w:type="dxa"/>
            <w:shd w:val="clear" w:color="auto" w:fill="auto"/>
          </w:tcPr>
          <w:p w14:paraId="0E2F11C1" w14:textId="1F0EA705" w:rsidR="00BD2280" w:rsidRDefault="00BD2280" w:rsidP="00BD2280">
            <w:pPr>
              <w:numPr>
                <w:ilvl w:val="0"/>
                <w:numId w:val="8"/>
              </w:numPr>
              <w:rPr>
                <w:rFonts w:ascii="Arial" w:eastAsia="Calibri" w:hAnsi="Arial" w:cs="Arial"/>
                <w:iCs/>
                <w:color w:val="FF0000"/>
                <w:sz w:val="18"/>
                <w:szCs w:val="18"/>
              </w:rPr>
            </w:pPr>
            <w:r w:rsidRPr="00BD2280">
              <w:rPr>
                <w:rFonts w:ascii="Arial" w:eastAsia="Calibri" w:hAnsi="Arial" w:cs="Arial"/>
                <w:iCs/>
                <w:sz w:val="18"/>
                <w:szCs w:val="18"/>
              </w:rPr>
              <w:t xml:space="preserve">HC Learning &amp; Development to work with Warwickshire Country Council again on staff training modules – </w:t>
            </w:r>
            <w:r w:rsidRPr="00B1261B">
              <w:rPr>
                <w:rFonts w:ascii="Arial" w:eastAsia="Calibri" w:hAnsi="Arial" w:cs="Arial"/>
                <w:iCs/>
                <w:color w:val="FF0000"/>
                <w:sz w:val="18"/>
                <w:szCs w:val="18"/>
              </w:rPr>
              <w:t>anticipated mid-late 2022 for delivery</w:t>
            </w:r>
          </w:p>
          <w:p w14:paraId="102A1B4C" w14:textId="77777777" w:rsidR="0041568D" w:rsidRDefault="0041568D" w:rsidP="0041568D">
            <w:pPr>
              <w:ind w:left="360"/>
              <w:rPr>
                <w:rFonts w:ascii="Arial" w:eastAsia="Calibri" w:hAnsi="Arial" w:cs="Arial"/>
                <w:iCs/>
                <w:color w:val="FF0000"/>
                <w:sz w:val="18"/>
                <w:szCs w:val="18"/>
              </w:rPr>
            </w:pPr>
          </w:p>
          <w:p w14:paraId="0895D484" w14:textId="32CCB448" w:rsidR="0041568D" w:rsidRDefault="0041568D" w:rsidP="00BD2280">
            <w:pPr>
              <w:numPr>
                <w:ilvl w:val="0"/>
                <w:numId w:val="8"/>
              </w:numPr>
              <w:rPr>
                <w:rFonts w:ascii="Arial" w:eastAsia="Calibri" w:hAnsi="Arial" w:cs="Arial"/>
                <w:iCs/>
                <w:color w:val="FF0000"/>
                <w:sz w:val="18"/>
                <w:szCs w:val="18"/>
              </w:rPr>
            </w:pPr>
            <w:r>
              <w:rPr>
                <w:rFonts w:ascii="Arial" w:eastAsia="Calibri" w:hAnsi="Arial" w:cs="Arial"/>
                <w:iCs/>
                <w:sz w:val="18"/>
                <w:szCs w:val="18"/>
              </w:rPr>
              <w:t xml:space="preserve">Include AFC awareness session in induction training for new Highland Councillors </w:t>
            </w:r>
            <w:r w:rsidRPr="0041568D">
              <w:rPr>
                <w:rFonts w:ascii="Arial" w:eastAsia="Calibri" w:hAnsi="Arial" w:cs="Arial"/>
                <w:iCs/>
                <w:color w:val="FF0000"/>
                <w:sz w:val="18"/>
                <w:szCs w:val="18"/>
              </w:rPr>
              <w:t>(who?)</w:t>
            </w:r>
          </w:p>
          <w:p w14:paraId="6EFC92DA" w14:textId="77777777" w:rsidR="00D031F8" w:rsidRPr="00B1261B" w:rsidRDefault="00D031F8" w:rsidP="00D031F8">
            <w:pPr>
              <w:ind w:left="360"/>
              <w:rPr>
                <w:rFonts w:ascii="Arial" w:eastAsia="Calibri" w:hAnsi="Arial" w:cs="Arial"/>
                <w:iCs/>
                <w:color w:val="FF0000"/>
                <w:sz w:val="18"/>
                <w:szCs w:val="18"/>
              </w:rPr>
            </w:pPr>
          </w:p>
          <w:p w14:paraId="3EC8D222" w14:textId="47B24229" w:rsidR="00BD2280" w:rsidRDefault="00BD2280" w:rsidP="00BD2280">
            <w:pPr>
              <w:numPr>
                <w:ilvl w:val="0"/>
                <w:numId w:val="8"/>
              </w:numPr>
              <w:rPr>
                <w:rFonts w:ascii="Arial" w:eastAsia="Calibri" w:hAnsi="Arial" w:cs="Arial"/>
                <w:iCs/>
                <w:color w:val="FF0000"/>
                <w:sz w:val="18"/>
                <w:szCs w:val="18"/>
              </w:rPr>
            </w:pPr>
            <w:r w:rsidRPr="00BD2280">
              <w:rPr>
                <w:rFonts w:ascii="Arial" w:eastAsia="Calibri" w:hAnsi="Arial" w:cs="Arial"/>
                <w:iCs/>
                <w:sz w:val="18"/>
                <w:szCs w:val="18"/>
              </w:rPr>
              <w:t xml:space="preserve">Veterans Scotland – check what training they </w:t>
            </w:r>
            <w:proofErr w:type="gramStart"/>
            <w:r w:rsidRPr="00BD2280">
              <w:rPr>
                <w:rFonts w:ascii="Arial" w:eastAsia="Calibri" w:hAnsi="Arial" w:cs="Arial"/>
                <w:iCs/>
                <w:sz w:val="18"/>
                <w:szCs w:val="18"/>
              </w:rPr>
              <w:t>provide</w:t>
            </w:r>
            <w:r w:rsidRPr="004D535F">
              <w:rPr>
                <w:rFonts w:ascii="Arial" w:eastAsia="Calibri" w:hAnsi="Arial" w:cs="Arial"/>
                <w:iCs/>
                <w:color w:val="FF0000"/>
                <w:sz w:val="18"/>
                <w:szCs w:val="18"/>
              </w:rPr>
              <w:t>.</w:t>
            </w:r>
            <w:r w:rsidR="004D535F" w:rsidRPr="004D535F">
              <w:rPr>
                <w:rFonts w:ascii="Arial" w:eastAsia="Calibri" w:hAnsi="Arial" w:cs="Arial"/>
                <w:iCs/>
                <w:color w:val="FF0000"/>
                <w:sz w:val="18"/>
                <w:szCs w:val="18"/>
              </w:rPr>
              <w:t>(</w:t>
            </w:r>
            <w:proofErr w:type="gramEnd"/>
            <w:r w:rsidR="004D535F" w:rsidRPr="004D535F">
              <w:rPr>
                <w:rFonts w:ascii="Arial" w:eastAsia="Calibri" w:hAnsi="Arial" w:cs="Arial"/>
                <w:iCs/>
                <w:color w:val="FF0000"/>
                <w:sz w:val="18"/>
                <w:szCs w:val="18"/>
              </w:rPr>
              <w:t>who is doing?)</w:t>
            </w:r>
          </w:p>
          <w:p w14:paraId="1CA0F763" w14:textId="77777777" w:rsidR="00D031F8" w:rsidRPr="004D535F" w:rsidRDefault="00D031F8" w:rsidP="00D031F8">
            <w:pPr>
              <w:rPr>
                <w:rFonts w:ascii="Arial" w:eastAsia="Calibri" w:hAnsi="Arial" w:cs="Arial"/>
                <w:iCs/>
                <w:color w:val="FF0000"/>
                <w:sz w:val="18"/>
                <w:szCs w:val="18"/>
              </w:rPr>
            </w:pPr>
          </w:p>
          <w:p w14:paraId="393244F5" w14:textId="2F4CD20A" w:rsidR="00BD2280" w:rsidRPr="00BD2280" w:rsidRDefault="00BD2280" w:rsidP="00BD2280">
            <w:pPr>
              <w:numPr>
                <w:ilvl w:val="0"/>
                <w:numId w:val="8"/>
              </w:numPr>
              <w:rPr>
                <w:rFonts w:ascii="Arial" w:eastAsia="Calibri" w:hAnsi="Arial" w:cs="Arial"/>
                <w:iCs/>
                <w:sz w:val="18"/>
                <w:szCs w:val="18"/>
              </w:rPr>
            </w:pPr>
            <w:r w:rsidRPr="00BD2280">
              <w:rPr>
                <w:rFonts w:ascii="Arial" w:eastAsia="Calibri" w:hAnsi="Arial" w:cs="Arial"/>
                <w:iCs/>
                <w:sz w:val="18"/>
                <w:szCs w:val="18"/>
              </w:rPr>
              <w:t>Investigate what other training is required (in addition to CPP)</w:t>
            </w:r>
            <w:r w:rsidR="00D031F8">
              <w:rPr>
                <w:rFonts w:ascii="Arial" w:eastAsia="Calibri" w:hAnsi="Arial" w:cs="Arial"/>
                <w:iCs/>
                <w:sz w:val="18"/>
                <w:szCs w:val="18"/>
              </w:rPr>
              <w:t xml:space="preserve"> </w:t>
            </w:r>
            <w:r w:rsidR="00D031F8" w:rsidRPr="00D031F8">
              <w:rPr>
                <w:rFonts w:ascii="Arial" w:eastAsia="Calibri" w:hAnsi="Arial" w:cs="Arial"/>
                <w:iCs/>
                <w:color w:val="FF0000"/>
                <w:sz w:val="18"/>
                <w:szCs w:val="18"/>
              </w:rPr>
              <w:t>(Who?)</w:t>
            </w:r>
          </w:p>
          <w:p w14:paraId="0A0EEDEF" w14:textId="77777777" w:rsidR="004546D3" w:rsidRPr="00A243EE" w:rsidRDefault="004546D3" w:rsidP="00EE696A">
            <w:pPr>
              <w:ind w:left="360"/>
              <w:rPr>
                <w:rFonts w:ascii="Arial" w:eastAsia="Calibri" w:hAnsi="Arial" w:cs="Arial"/>
                <w:iCs/>
                <w:sz w:val="18"/>
                <w:szCs w:val="18"/>
              </w:rPr>
            </w:pPr>
          </w:p>
        </w:tc>
        <w:tc>
          <w:tcPr>
            <w:tcW w:w="934" w:type="dxa"/>
            <w:shd w:val="clear" w:color="auto" w:fill="FFC000"/>
          </w:tcPr>
          <w:p w14:paraId="2868580B" w14:textId="1FE0D3C9" w:rsidR="00EE696A" w:rsidRPr="00B11E69" w:rsidRDefault="004E55D0" w:rsidP="00157532">
            <w:pPr>
              <w:jc w:val="both"/>
              <w:rPr>
                <w:rFonts w:ascii="Arial" w:eastAsia="Calibri" w:hAnsi="Arial" w:cs="Arial"/>
                <w:b/>
                <w:sz w:val="18"/>
                <w:szCs w:val="18"/>
              </w:rPr>
            </w:pPr>
            <w:r>
              <w:rPr>
                <w:rFonts w:ascii="Arial" w:eastAsia="Calibri" w:hAnsi="Arial" w:cs="Arial"/>
                <w:b/>
                <w:sz w:val="18"/>
                <w:szCs w:val="18"/>
              </w:rPr>
              <w:t>AMBER</w:t>
            </w:r>
          </w:p>
          <w:p w14:paraId="79CA9282" w14:textId="32E2E864" w:rsidR="004546D3" w:rsidRPr="00B11E69" w:rsidRDefault="004546D3" w:rsidP="00157532">
            <w:pPr>
              <w:ind w:left="360"/>
              <w:jc w:val="both"/>
              <w:rPr>
                <w:rFonts w:ascii="Arial" w:eastAsia="Calibri" w:hAnsi="Arial" w:cs="Arial"/>
                <w:sz w:val="18"/>
                <w:szCs w:val="18"/>
              </w:rPr>
            </w:pPr>
          </w:p>
        </w:tc>
      </w:tr>
      <w:tr w:rsidR="00157532" w:rsidRPr="00B11E69" w14:paraId="10A149FB" w14:textId="77777777" w:rsidTr="00304C8E">
        <w:trPr>
          <w:cantSplit/>
          <w:trHeight w:val="1134"/>
        </w:trPr>
        <w:tc>
          <w:tcPr>
            <w:tcW w:w="1277" w:type="dxa"/>
            <w:shd w:val="clear" w:color="auto" w:fill="auto"/>
          </w:tcPr>
          <w:p w14:paraId="06853E3B" w14:textId="6C9174D4" w:rsidR="00737266" w:rsidRDefault="00871F38" w:rsidP="00BF6F05">
            <w:pPr>
              <w:rPr>
                <w:rFonts w:ascii="Arial" w:eastAsia="Calibri" w:hAnsi="Arial" w:cs="Arial"/>
                <w:i/>
                <w:sz w:val="18"/>
                <w:szCs w:val="18"/>
              </w:rPr>
            </w:pPr>
            <w:r>
              <w:rPr>
                <w:rFonts w:ascii="Arial" w:eastAsia="Calibri" w:hAnsi="Arial" w:cs="Arial"/>
                <w:i/>
                <w:sz w:val="18"/>
                <w:szCs w:val="18"/>
              </w:rPr>
              <w:t xml:space="preserve">Promotion of Covenant </w:t>
            </w:r>
            <w:r w:rsidR="006C1C60">
              <w:rPr>
                <w:rFonts w:ascii="Arial" w:eastAsia="Calibri" w:hAnsi="Arial" w:cs="Arial"/>
                <w:i/>
                <w:sz w:val="18"/>
                <w:szCs w:val="18"/>
              </w:rPr>
              <w:t>and AFC</w:t>
            </w:r>
          </w:p>
        </w:tc>
        <w:tc>
          <w:tcPr>
            <w:tcW w:w="503" w:type="dxa"/>
          </w:tcPr>
          <w:p w14:paraId="40B10C90" w14:textId="23DA8FD4" w:rsidR="00737266" w:rsidRDefault="00D031F8" w:rsidP="00BF6F05">
            <w:pPr>
              <w:rPr>
                <w:rFonts w:ascii="Arial" w:eastAsia="Calibri" w:hAnsi="Arial" w:cs="Arial"/>
                <w:sz w:val="18"/>
                <w:szCs w:val="18"/>
              </w:rPr>
            </w:pPr>
            <w:r>
              <w:rPr>
                <w:rFonts w:ascii="Arial" w:eastAsia="Calibri" w:hAnsi="Arial" w:cs="Arial"/>
                <w:sz w:val="18"/>
                <w:szCs w:val="18"/>
              </w:rPr>
              <w:t>0.5</w:t>
            </w:r>
          </w:p>
        </w:tc>
        <w:tc>
          <w:tcPr>
            <w:tcW w:w="2043" w:type="dxa"/>
            <w:shd w:val="clear" w:color="auto" w:fill="auto"/>
          </w:tcPr>
          <w:p w14:paraId="51C41A35" w14:textId="12CC7037" w:rsidR="00C27D8D" w:rsidRDefault="00B93B06" w:rsidP="00104BBB">
            <w:pPr>
              <w:rPr>
                <w:rFonts w:ascii="Arial" w:eastAsia="Calibri" w:hAnsi="Arial" w:cs="Arial"/>
                <w:sz w:val="18"/>
                <w:szCs w:val="18"/>
              </w:rPr>
            </w:pPr>
            <w:r>
              <w:rPr>
                <w:rFonts w:ascii="Arial" w:eastAsia="Calibri" w:hAnsi="Arial" w:cs="Arial"/>
                <w:sz w:val="18"/>
                <w:szCs w:val="18"/>
              </w:rPr>
              <w:t>a)</w:t>
            </w:r>
            <w:r w:rsidR="00290E77">
              <w:rPr>
                <w:rFonts w:ascii="Arial" w:eastAsia="Calibri" w:hAnsi="Arial" w:cs="Arial"/>
                <w:sz w:val="18"/>
                <w:szCs w:val="18"/>
              </w:rPr>
              <w:t xml:space="preserve"> I</w:t>
            </w:r>
            <w:r w:rsidR="00C27D8D" w:rsidRPr="00104BBB">
              <w:rPr>
                <w:rFonts w:ascii="Arial" w:eastAsia="Calibri" w:hAnsi="Arial" w:cs="Arial"/>
                <w:sz w:val="18"/>
                <w:szCs w:val="18"/>
              </w:rPr>
              <w:t xml:space="preserve">dentify opportunities/ events/platforms for raising awareness in all HC wards. </w:t>
            </w:r>
          </w:p>
          <w:p w14:paraId="47F9AA4C" w14:textId="77777777" w:rsidR="00D031F8" w:rsidRPr="00104BBB" w:rsidRDefault="00D031F8" w:rsidP="00104BBB">
            <w:pPr>
              <w:rPr>
                <w:rFonts w:ascii="Arial" w:eastAsia="Calibri" w:hAnsi="Arial" w:cs="Arial"/>
                <w:sz w:val="18"/>
                <w:szCs w:val="18"/>
              </w:rPr>
            </w:pPr>
          </w:p>
          <w:p w14:paraId="67609999" w14:textId="500707EA" w:rsidR="00C27D8D" w:rsidRDefault="00871F38" w:rsidP="00871F38">
            <w:pPr>
              <w:rPr>
                <w:rFonts w:ascii="Arial" w:eastAsia="Calibri" w:hAnsi="Arial" w:cs="Arial"/>
                <w:sz w:val="18"/>
                <w:szCs w:val="18"/>
              </w:rPr>
            </w:pPr>
            <w:r>
              <w:rPr>
                <w:rFonts w:ascii="Arial" w:eastAsia="Calibri" w:hAnsi="Arial" w:cs="Arial"/>
                <w:sz w:val="18"/>
                <w:szCs w:val="18"/>
              </w:rPr>
              <w:t xml:space="preserve">b) </w:t>
            </w:r>
            <w:r w:rsidR="00C27D8D" w:rsidRPr="00B11E69">
              <w:rPr>
                <w:rFonts w:ascii="Arial" w:eastAsia="Calibri" w:hAnsi="Arial" w:cs="Arial"/>
                <w:sz w:val="18"/>
                <w:szCs w:val="18"/>
              </w:rPr>
              <w:t>Work with military units and other interested parties to raise awareness</w:t>
            </w:r>
          </w:p>
          <w:p w14:paraId="633BD3D1" w14:textId="13F292C9" w:rsidR="00737266" w:rsidRPr="00DA79C5" w:rsidRDefault="00737266" w:rsidP="00871F38">
            <w:pPr>
              <w:rPr>
                <w:rFonts w:ascii="Arial" w:eastAsia="Calibri" w:hAnsi="Arial" w:cs="Arial"/>
                <w:sz w:val="18"/>
                <w:szCs w:val="18"/>
              </w:rPr>
            </w:pPr>
          </w:p>
        </w:tc>
        <w:tc>
          <w:tcPr>
            <w:tcW w:w="1134" w:type="dxa"/>
            <w:shd w:val="clear" w:color="auto" w:fill="auto"/>
          </w:tcPr>
          <w:p w14:paraId="63F61857" w14:textId="77777777" w:rsidR="003A6F3A" w:rsidRPr="00DA39F3" w:rsidRDefault="003A6F3A" w:rsidP="003A6F3A">
            <w:pPr>
              <w:rPr>
                <w:rFonts w:ascii="Arial" w:eastAsia="Calibri" w:hAnsi="Arial" w:cs="Arial"/>
                <w:sz w:val="16"/>
                <w:szCs w:val="16"/>
              </w:rPr>
            </w:pPr>
            <w:r w:rsidRPr="00DA39F3">
              <w:rPr>
                <w:rFonts w:ascii="Arial" w:eastAsia="Calibri" w:hAnsi="Arial" w:cs="Arial"/>
                <w:sz w:val="16"/>
                <w:szCs w:val="16"/>
              </w:rPr>
              <w:t>Units</w:t>
            </w:r>
          </w:p>
          <w:p w14:paraId="7310B7EA" w14:textId="77777777" w:rsidR="003A6F3A" w:rsidRPr="00DA39F3" w:rsidRDefault="003A6F3A" w:rsidP="003A6F3A">
            <w:pPr>
              <w:rPr>
                <w:rFonts w:ascii="Arial" w:eastAsia="Calibri" w:hAnsi="Arial" w:cs="Arial"/>
                <w:sz w:val="16"/>
                <w:szCs w:val="16"/>
              </w:rPr>
            </w:pPr>
            <w:r w:rsidRPr="00DA39F3">
              <w:rPr>
                <w:rFonts w:ascii="Arial" w:eastAsia="Calibri" w:hAnsi="Arial" w:cs="Arial"/>
                <w:sz w:val="16"/>
                <w:szCs w:val="16"/>
              </w:rPr>
              <w:t>Community officers</w:t>
            </w:r>
          </w:p>
          <w:p w14:paraId="636C84F1" w14:textId="77777777" w:rsidR="003A6F3A" w:rsidRPr="00DA39F3" w:rsidRDefault="003A6F3A" w:rsidP="003A6F3A">
            <w:pPr>
              <w:rPr>
                <w:rFonts w:ascii="Arial" w:eastAsia="Calibri" w:hAnsi="Arial" w:cs="Arial"/>
                <w:sz w:val="16"/>
                <w:szCs w:val="16"/>
              </w:rPr>
            </w:pPr>
            <w:r w:rsidRPr="00DA39F3">
              <w:rPr>
                <w:rFonts w:ascii="Arial" w:eastAsia="Calibri" w:hAnsi="Arial" w:cs="Arial"/>
                <w:sz w:val="16"/>
                <w:szCs w:val="16"/>
              </w:rPr>
              <w:t xml:space="preserve">Ward </w:t>
            </w:r>
            <w:proofErr w:type="spellStart"/>
            <w:r w:rsidRPr="00DA39F3">
              <w:rPr>
                <w:rFonts w:ascii="Arial" w:eastAsia="Calibri" w:hAnsi="Arial" w:cs="Arial"/>
                <w:sz w:val="16"/>
                <w:szCs w:val="16"/>
              </w:rPr>
              <w:t>Mgrs</w:t>
            </w:r>
            <w:proofErr w:type="spellEnd"/>
          </w:p>
          <w:p w14:paraId="5534F1FC" w14:textId="77777777" w:rsidR="003A6F3A" w:rsidRPr="00DA39F3" w:rsidRDefault="003A6F3A" w:rsidP="003A6F3A">
            <w:pPr>
              <w:rPr>
                <w:rFonts w:ascii="Arial" w:eastAsia="Calibri" w:hAnsi="Arial" w:cs="Arial"/>
                <w:sz w:val="16"/>
                <w:szCs w:val="16"/>
              </w:rPr>
            </w:pPr>
            <w:r w:rsidRPr="00DA39F3">
              <w:rPr>
                <w:rFonts w:ascii="Arial" w:eastAsia="Calibri" w:hAnsi="Arial" w:cs="Arial"/>
                <w:sz w:val="16"/>
                <w:szCs w:val="16"/>
              </w:rPr>
              <w:t>Cllrs</w:t>
            </w:r>
          </w:p>
          <w:p w14:paraId="6B34219E" w14:textId="77777777" w:rsidR="003A6F3A" w:rsidRPr="00DA39F3" w:rsidRDefault="003A6F3A" w:rsidP="003A6F3A">
            <w:pPr>
              <w:rPr>
                <w:rFonts w:ascii="Arial" w:eastAsia="Calibri" w:hAnsi="Arial" w:cs="Arial"/>
                <w:sz w:val="16"/>
                <w:szCs w:val="16"/>
              </w:rPr>
            </w:pPr>
            <w:r w:rsidRPr="00DA39F3">
              <w:rPr>
                <w:rFonts w:ascii="Arial" w:eastAsia="Calibri" w:hAnsi="Arial" w:cs="Arial"/>
                <w:sz w:val="16"/>
                <w:szCs w:val="16"/>
              </w:rPr>
              <w:t>HRFCA</w:t>
            </w:r>
          </w:p>
          <w:p w14:paraId="0939DB29" w14:textId="49FA98C4" w:rsidR="00737266" w:rsidRPr="00B11E69" w:rsidRDefault="003A6F3A" w:rsidP="003A6F3A">
            <w:pPr>
              <w:rPr>
                <w:rFonts w:ascii="Arial" w:eastAsia="Calibri" w:hAnsi="Arial" w:cs="Arial"/>
                <w:sz w:val="18"/>
                <w:szCs w:val="18"/>
              </w:rPr>
            </w:pPr>
            <w:r w:rsidRPr="00DA39F3">
              <w:rPr>
                <w:rFonts w:ascii="Arial" w:eastAsia="Calibri" w:hAnsi="Arial" w:cs="Arial"/>
                <w:sz w:val="16"/>
                <w:szCs w:val="16"/>
              </w:rPr>
              <w:t>Veterans Scotland</w:t>
            </w:r>
          </w:p>
        </w:tc>
        <w:tc>
          <w:tcPr>
            <w:tcW w:w="3118" w:type="dxa"/>
            <w:shd w:val="clear" w:color="auto" w:fill="auto"/>
          </w:tcPr>
          <w:p w14:paraId="4ED1A286" w14:textId="77777777" w:rsidR="003A6F3A" w:rsidRPr="00B11E69" w:rsidRDefault="003A6F3A" w:rsidP="003A6F3A">
            <w:pPr>
              <w:numPr>
                <w:ilvl w:val="0"/>
                <w:numId w:val="12"/>
              </w:numPr>
              <w:rPr>
                <w:rFonts w:ascii="Arial" w:eastAsia="Calibri" w:hAnsi="Arial" w:cs="Arial"/>
                <w:sz w:val="18"/>
                <w:szCs w:val="18"/>
              </w:rPr>
            </w:pPr>
            <w:r w:rsidRPr="00B11E69">
              <w:rPr>
                <w:rFonts w:ascii="Arial" w:eastAsia="Calibri" w:hAnsi="Arial" w:cs="Arial"/>
                <w:sz w:val="18"/>
                <w:szCs w:val="18"/>
              </w:rPr>
              <w:t>Wider civilian community aware of covenant, AFC and contribution make to local society/economy</w:t>
            </w:r>
          </w:p>
          <w:p w14:paraId="5B54C598" w14:textId="77777777" w:rsidR="003A6F3A" w:rsidRPr="00B11E69" w:rsidRDefault="003A6F3A" w:rsidP="003A6F3A">
            <w:pPr>
              <w:numPr>
                <w:ilvl w:val="0"/>
                <w:numId w:val="12"/>
              </w:numPr>
              <w:rPr>
                <w:rFonts w:ascii="Arial" w:eastAsia="Calibri" w:hAnsi="Arial" w:cs="Arial"/>
                <w:sz w:val="18"/>
                <w:szCs w:val="18"/>
              </w:rPr>
            </w:pPr>
            <w:r w:rsidRPr="00B11E69">
              <w:rPr>
                <w:rFonts w:ascii="Arial" w:eastAsia="Calibri" w:hAnsi="Arial" w:cs="Arial"/>
                <w:sz w:val="18"/>
                <w:szCs w:val="18"/>
              </w:rPr>
              <w:t>Military/civic community engagement improved</w:t>
            </w:r>
          </w:p>
          <w:p w14:paraId="5E2D4D08" w14:textId="77777777" w:rsidR="003A6F3A" w:rsidRPr="00B11E69" w:rsidRDefault="003A6F3A" w:rsidP="003A6F3A">
            <w:pPr>
              <w:numPr>
                <w:ilvl w:val="0"/>
                <w:numId w:val="12"/>
              </w:numPr>
              <w:rPr>
                <w:rFonts w:ascii="Arial" w:eastAsia="Calibri" w:hAnsi="Arial" w:cs="Arial"/>
                <w:sz w:val="18"/>
                <w:szCs w:val="18"/>
              </w:rPr>
            </w:pPr>
            <w:r w:rsidRPr="00B11E69">
              <w:rPr>
                <w:rFonts w:ascii="Arial" w:eastAsia="Calibri" w:hAnsi="Arial" w:cs="Arial"/>
                <w:sz w:val="18"/>
                <w:szCs w:val="18"/>
              </w:rPr>
              <w:t>Military families understand entitlement/support available under the Covenant from HC and other stakeholders</w:t>
            </w:r>
          </w:p>
          <w:p w14:paraId="0B996C65" w14:textId="0AF10C91" w:rsidR="00737266" w:rsidRPr="003A6F3A" w:rsidRDefault="003A6F3A" w:rsidP="003A6F3A">
            <w:pPr>
              <w:pStyle w:val="ListParagraph"/>
              <w:numPr>
                <w:ilvl w:val="0"/>
                <w:numId w:val="12"/>
              </w:numPr>
              <w:rPr>
                <w:rFonts w:ascii="Arial" w:eastAsia="Calibri" w:hAnsi="Arial" w:cs="Arial"/>
                <w:sz w:val="18"/>
                <w:szCs w:val="18"/>
              </w:rPr>
            </w:pPr>
            <w:r w:rsidRPr="003A6F3A">
              <w:rPr>
                <w:rFonts w:ascii="Arial" w:eastAsia="Calibri" w:hAnsi="Arial" w:cs="Arial"/>
                <w:sz w:val="18"/>
                <w:szCs w:val="18"/>
              </w:rPr>
              <w:t>HC’s commitment to the AFC and Covenant rewarded by Gold ERS recognition</w:t>
            </w:r>
          </w:p>
        </w:tc>
        <w:tc>
          <w:tcPr>
            <w:tcW w:w="3119" w:type="dxa"/>
          </w:tcPr>
          <w:p w14:paraId="6DE8B2FB" w14:textId="542B8153" w:rsidR="007B54A1" w:rsidRPr="00B11E69" w:rsidRDefault="007B54A1" w:rsidP="004001ED">
            <w:pPr>
              <w:ind w:left="360"/>
              <w:rPr>
                <w:rFonts w:ascii="Arial" w:eastAsia="Calibri" w:hAnsi="Arial" w:cs="Arial"/>
                <w:sz w:val="18"/>
                <w:szCs w:val="18"/>
              </w:rPr>
            </w:pPr>
          </w:p>
          <w:p w14:paraId="17E01086" w14:textId="28DA03D4" w:rsidR="00737266" w:rsidRDefault="00737266" w:rsidP="00341CD8">
            <w:pPr>
              <w:pStyle w:val="ListParagraph"/>
              <w:ind w:left="360"/>
            </w:pPr>
          </w:p>
        </w:tc>
        <w:tc>
          <w:tcPr>
            <w:tcW w:w="3260" w:type="dxa"/>
            <w:shd w:val="clear" w:color="auto" w:fill="auto"/>
          </w:tcPr>
          <w:p w14:paraId="029D9067" w14:textId="58CCC2CF" w:rsidR="00476B1A" w:rsidRDefault="00476B1A" w:rsidP="00476B1A">
            <w:pPr>
              <w:numPr>
                <w:ilvl w:val="0"/>
                <w:numId w:val="8"/>
              </w:numPr>
              <w:rPr>
                <w:rFonts w:ascii="Arial" w:eastAsia="Calibri" w:hAnsi="Arial" w:cs="Arial"/>
                <w:iCs/>
                <w:sz w:val="18"/>
                <w:szCs w:val="18"/>
              </w:rPr>
            </w:pPr>
            <w:r w:rsidRPr="00476B1A">
              <w:rPr>
                <w:rFonts w:ascii="Arial" w:eastAsia="Calibri" w:hAnsi="Arial" w:cs="Arial"/>
                <w:iCs/>
                <w:sz w:val="18"/>
                <w:szCs w:val="18"/>
              </w:rPr>
              <w:t xml:space="preserve">Identify other opportunities for breakfast clubs (integrate communities and help lonely/socially isolated AFC) – </w:t>
            </w:r>
            <w:r w:rsidRPr="00341CD8">
              <w:rPr>
                <w:rFonts w:ascii="Arial" w:eastAsia="Calibri" w:hAnsi="Arial" w:cs="Arial"/>
                <w:iCs/>
                <w:color w:val="FF0000"/>
                <w:sz w:val="18"/>
                <w:szCs w:val="18"/>
              </w:rPr>
              <w:t>through CPP briefings?</w:t>
            </w:r>
          </w:p>
          <w:p w14:paraId="425A77C2" w14:textId="77777777" w:rsidR="00D031F8" w:rsidRPr="00476B1A" w:rsidRDefault="00D031F8" w:rsidP="00D031F8">
            <w:pPr>
              <w:ind w:left="360"/>
              <w:rPr>
                <w:rFonts w:ascii="Arial" w:eastAsia="Calibri" w:hAnsi="Arial" w:cs="Arial"/>
                <w:iCs/>
                <w:sz w:val="18"/>
                <w:szCs w:val="18"/>
              </w:rPr>
            </w:pPr>
          </w:p>
          <w:p w14:paraId="146C575A" w14:textId="77777777" w:rsidR="00737266" w:rsidRDefault="00476B1A" w:rsidP="00476B1A">
            <w:pPr>
              <w:numPr>
                <w:ilvl w:val="0"/>
                <w:numId w:val="8"/>
              </w:numPr>
              <w:rPr>
                <w:rFonts w:ascii="Arial" w:eastAsia="Calibri" w:hAnsi="Arial" w:cs="Arial"/>
                <w:iCs/>
                <w:sz w:val="18"/>
                <w:szCs w:val="18"/>
              </w:rPr>
            </w:pPr>
            <w:r w:rsidRPr="00476B1A">
              <w:rPr>
                <w:rFonts w:ascii="Arial" w:eastAsia="Calibri" w:hAnsi="Arial" w:cs="Arial"/>
                <w:iCs/>
                <w:sz w:val="18"/>
                <w:szCs w:val="18"/>
              </w:rPr>
              <w:t xml:space="preserve">Continue engagement with CPP’s – training materials being designed and delivered for CPPs across Highland and Moray – also for use by other partners – </w:t>
            </w:r>
            <w:proofErr w:type="spellStart"/>
            <w:r w:rsidRPr="00476B1A">
              <w:rPr>
                <w:rFonts w:ascii="Arial" w:eastAsia="Calibri" w:hAnsi="Arial" w:cs="Arial"/>
                <w:iCs/>
                <w:sz w:val="18"/>
                <w:szCs w:val="18"/>
              </w:rPr>
              <w:t>poss</w:t>
            </w:r>
            <w:proofErr w:type="spellEnd"/>
            <w:r w:rsidRPr="00476B1A">
              <w:rPr>
                <w:rFonts w:ascii="Arial" w:eastAsia="Calibri" w:hAnsi="Arial" w:cs="Arial"/>
                <w:iCs/>
                <w:sz w:val="18"/>
                <w:szCs w:val="18"/>
              </w:rPr>
              <w:t xml:space="preserve"> private </w:t>
            </w:r>
            <w:proofErr w:type="gramStart"/>
            <w:r w:rsidRPr="00476B1A">
              <w:rPr>
                <w:rFonts w:ascii="Arial" w:eastAsia="Calibri" w:hAnsi="Arial" w:cs="Arial"/>
                <w:iCs/>
                <w:sz w:val="18"/>
                <w:szCs w:val="18"/>
              </w:rPr>
              <w:t>sector ?</w:t>
            </w:r>
            <w:proofErr w:type="gramEnd"/>
          </w:p>
          <w:p w14:paraId="09E69024" w14:textId="4803EAB4" w:rsidR="00030005" w:rsidRPr="00476B1A" w:rsidRDefault="00030005" w:rsidP="00030005">
            <w:pPr>
              <w:ind w:left="360"/>
              <w:rPr>
                <w:rFonts w:ascii="Arial" w:eastAsia="Calibri" w:hAnsi="Arial" w:cs="Arial"/>
                <w:iCs/>
                <w:sz w:val="18"/>
                <w:szCs w:val="18"/>
              </w:rPr>
            </w:pPr>
            <w:r w:rsidRPr="00030005">
              <w:rPr>
                <w:rFonts w:ascii="Arial" w:eastAsia="Calibri" w:hAnsi="Arial" w:cs="Arial"/>
                <w:iCs/>
                <w:color w:val="FF0000"/>
                <w:sz w:val="18"/>
                <w:szCs w:val="18"/>
              </w:rPr>
              <w:t>(Mid to late 2022)</w:t>
            </w:r>
          </w:p>
        </w:tc>
        <w:tc>
          <w:tcPr>
            <w:tcW w:w="934" w:type="dxa"/>
            <w:shd w:val="clear" w:color="auto" w:fill="92D050"/>
          </w:tcPr>
          <w:p w14:paraId="6D34760A" w14:textId="5D265C27" w:rsidR="00737266" w:rsidRPr="00B11E69" w:rsidRDefault="00157532" w:rsidP="00157532">
            <w:pPr>
              <w:jc w:val="center"/>
              <w:rPr>
                <w:rFonts w:ascii="Arial" w:eastAsia="Calibri" w:hAnsi="Arial" w:cs="Arial"/>
                <w:b/>
                <w:sz w:val="18"/>
                <w:szCs w:val="18"/>
              </w:rPr>
            </w:pPr>
            <w:r>
              <w:rPr>
                <w:rFonts w:ascii="Arial" w:eastAsia="Calibri" w:hAnsi="Arial" w:cs="Arial"/>
                <w:b/>
                <w:sz w:val="18"/>
                <w:szCs w:val="18"/>
              </w:rPr>
              <w:t>GREEN</w:t>
            </w:r>
          </w:p>
        </w:tc>
      </w:tr>
    </w:tbl>
    <w:tbl>
      <w:tblPr>
        <w:tblStyle w:val="TableGrid1"/>
        <w:tblpPr w:leftFromText="180" w:rightFromText="180" w:vertAnchor="page" w:horzAnchor="margin" w:tblpY="4322"/>
        <w:tblW w:w="15388" w:type="dxa"/>
        <w:tblLook w:val="0480" w:firstRow="0" w:lastRow="0" w:firstColumn="1" w:lastColumn="0" w:noHBand="0" w:noVBand="1"/>
      </w:tblPr>
      <w:tblGrid>
        <w:gridCol w:w="1266"/>
        <w:gridCol w:w="497"/>
        <w:gridCol w:w="2041"/>
        <w:gridCol w:w="1011"/>
        <w:gridCol w:w="3260"/>
        <w:gridCol w:w="3119"/>
        <w:gridCol w:w="3314"/>
        <w:gridCol w:w="880"/>
      </w:tblGrid>
      <w:tr w:rsidR="00512574" w14:paraId="3D883291" w14:textId="77777777" w:rsidTr="00512574">
        <w:tc>
          <w:tcPr>
            <w:tcW w:w="15388" w:type="dxa"/>
            <w:gridSpan w:val="8"/>
            <w:shd w:val="clear" w:color="auto" w:fill="BFBFBF" w:themeFill="background1" w:themeFillShade="BF"/>
          </w:tcPr>
          <w:p w14:paraId="527EB3A5" w14:textId="77777777" w:rsidR="00512574" w:rsidRDefault="00512574" w:rsidP="00512574">
            <w:pPr>
              <w:jc w:val="center"/>
              <w:rPr>
                <w:rFonts w:ascii="Arial" w:eastAsia="Calibri" w:hAnsi="Arial" w:cs="Arial"/>
                <w:sz w:val="18"/>
                <w:szCs w:val="18"/>
              </w:rPr>
            </w:pPr>
          </w:p>
          <w:p w14:paraId="61BEA3EC" w14:textId="77777777" w:rsidR="00512574" w:rsidRPr="00927701" w:rsidRDefault="00512574" w:rsidP="00512574">
            <w:pPr>
              <w:jc w:val="center"/>
              <w:rPr>
                <w:rFonts w:ascii="Arial" w:eastAsia="Calibri" w:hAnsi="Arial" w:cs="Arial"/>
                <w:sz w:val="24"/>
                <w:szCs w:val="24"/>
              </w:rPr>
            </w:pPr>
            <w:r>
              <w:rPr>
                <w:rFonts w:ascii="Arial" w:eastAsia="Calibri" w:hAnsi="Arial" w:cs="Arial"/>
                <w:sz w:val="24"/>
                <w:szCs w:val="24"/>
              </w:rPr>
              <w:t>Children &amp; Families</w:t>
            </w:r>
          </w:p>
          <w:p w14:paraId="69A36C8C" w14:textId="77777777" w:rsidR="00512574" w:rsidRDefault="00512574" w:rsidP="00512574">
            <w:pPr>
              <w:rPr>
                <w:rFonts w:ascii="Arial" w:eastAsia="Calibri" w:hAnsi="Arial" w:cs="Arial"/>
                <w:sz w:val="18"/>
                <w:szCs w:val="18"/>
              </w:rPr>
            </w:pPr>
          </w:p>
        </w:tc>
      </w:tr>
      <w:tr w:rsidR="00512574" w:rsidRPr="00B11E69" w14:paraId="6C7ECB09" w14:textId="77777777" w:rsidTr="00512574">
        <w:tc>
          <w:tcPr>
            <w:tcW w:w="1266" w:type="dxa"/>
            <w:shd w:val="clear" w:color="auto" w:fill="auto"/>
          </w:tcPr>
          <w:p w14:paraId="2D08BA3F" w14:textId="77777777" w:rsidR="00512574" w:rsidRPr="00B11E69" w:rsidRDefault="00512574" w:rsidP="00512574">
            <w:pPr>
              <w:jc w:val="center"/>
              <w:rPr>
                <w:rFonts w:ascii="Arial" w:eastAsia="Calibri" w:hAnsi="Arial" w:cs="Arial"/>
                <w:sz w:val="18"/>
                <w:szCs w:val="18"/>
              </w:rPr>
            </w:pPr>
            <w:r>
              <w:rPr>
                <w:rFonts w:ascii="Arial" w:eastAsia="Calibri" w:hAnsi="Arial" w:cs="Arial"/>
                <w:sz w:val="18"/>
                <w:szCs w:val="18"/>
              </w:rPr>
              <w:t>Priority</w:t>
            </w:r>
          </w:p>
        </w:tc>
        <w:tc>
          <w:tcPr>
            <w:tcW w:w="497" w:type="dxa"/>
          </w:tcPr>
          <w:p w14:paraId="42DDC6FF" w14:textId="77777777" w:rsidR="00512574" w:rsidRPr="00B11E69" w:rsidRDefault="00512574" w:rsidP="00512574">
            <w:pPr>
              <w:jc w:val="center"/>
              <w:rPr>
                <w:rFonts w:ascii="Arial" w:eastAsia="Calibri" w:hAnsi="Arial" w:cs="Arial"/>
                <w:sz w:val="18"/>
                <w:szCs w:val="18"/>
              </w:rPr>
            </w:pPr>
            <w:r>
              <w:rPr>
                <w:rFonts w:ascii="Arial" w:eastAsia="Calibri" w:hAnsi="Arial" w:cs="Arial"/>
                <w:sz w:val="18"/>
                <w:szCs w:val="18"/>
              </w:rPr>
              <w:t>Ref</w:t>
            </w:r>
          </w:p>
        </w:tc>
        <w:tc>
          <w:tcPr>
            <w:tcW w:w="2041" w:type="dxa"/>
            <w:shd w:val="clear" w:color="auto" w:fill="auto"/>
          </w:tcPr>
          <w:p w14:paraId="512802BF" w14:textId="77777777" w:rsidR="00512574" w:rsidRPr="00B11E69" w:rsidRDefault="00512574" w:rsidP="00512574">
            <w:pPr>
              <w:jc w:val="center"/>
              <w:rPr>
                <w:rFonts w:ascii="Arial" w:eastAsia="Calibri" w:hAnsi="Arial" w:cs="Arial"/>
                <w:sz w:val="18"/>
                <w:szCs w:val="18"/>
              </w:rPr>
            </w:pPr>
            <w:r w:rsidRPr="00B11E69">
              <w:rPr>
                <w:rFonts w:ascii="Arial" w:eastAsia="Calibri" w:hAnsi="Arial" w:cs="Arial"/>
                <w:sz w:val="18"/>
                <w:szCs w:val="18"/>
              </w:rPr>
              <w:t>Action</w:t>
            </w:r>
          </w:p>
        </w:tc>
        <w:tc>
          <w:tcPr>
            <w:tcW w:w="1011" w:type="dxa"/>
            <w:shd w:val="clear" w:color="auto" w:fill="auto"/>
          </w:tcPr>
          <w:p w14:paraId="06FE38A0" w14:textId="77777777" w:rsidR="00512574" w:rsidRPr="00B11E69" w:rsidRDefault="00512574" w:rsidP="00512574">
            <w:pPr>
              <w:jc w:val="center"/>
              <w:rPr>
                <w:rFonts w:ascii="Arial" w:eastAsia="Calibri" w:hAnsi="Arial" w:cs="Arial"/>
                <w:sz w:val="18"/>
                <w:szCs w:val="18"/>
              </w:rPr>
            </w:pPr>
            <w:r w:rsidRPr="00B11E69">
              <w:rPr>
                <w:rFonts w:ascii="Arial" w:eastAsia="Calibri" w:hAnsi="Arial" w:cs="Arial"/>
                <w:sz w:val="18"/>
                <w:szCs w:val="18"/>
              </w:rPr>
              <w:t>Who</w:t>
            </w:r>
          </w:p>
        </w:tc>
        <w:tc>
          <w:tcPr>
            <w:tcW w:w="3260" w:type="dxa"/>
            <w:shd w:val="clear" w:color="auto" w:fill="auto"/>
          </w:tcPr>
          <w:p w14:paraId="61CF006E" w14:textId="77777777" w:rsidR="00512574" w:rsidRPr="00B11E69" w:rsidRDefault="00512574" w:rsidP="00512574">
            <w:pPr>
              <w:jc w:val="center"/>
              <w:rPr>
                <w:rFonts w:ascii="Arial" w:eastAsia="Calibri" w:hAnsi="Arial" w:cs="Arial"/>
                <w:sz w:val="18"/>
                <w:szCs w:val="18"/>
              </w:rPr>
            </w:pPr>
            <w:r w:rsidRPr="00B11E69">
              <w:rPr>
                <w:rFonts w:ascii="Arial" w:eastAsia="Calibri" w:hAnsi="Arial" w:cs="Arial"/>
                <w:sz w:val="18"/>
                <w:szCs w:val="18"/>
              </w:rPr>
              <w:t>Outcome</w:t>
            </w:r>
            <w:r>
              <w:rPr>
                <w:rFonts w:ascii="Arial" w:eastAsia="Calibri" w:hAnsi="Arial" w:cs="Arial"/>
                <w:sz w:val="18"/>
                <w:szCs w:val="18"/>
              </w:rPr>
              <w:t>s</w:t>
            </w:r>
          </w:p>
        </w:tc>
        <w:tc>
          <w:tcPr>
            <w:tcW w:w="3119" w:type="dxa"/>
          </w:tcPr>
          <w:p w14:paraId="5D505F8A" w14:textId="77777777" w:rsidR="00512574" w:rsidRPr="00B11E69" w:rsidRDefault="00512574" w:rsidP="00512574">
            <w:pPr>
              <w:jc w:val="center"/>
              <w:rPr>
                <w:rFonts w:ascii="Arial" w:eastAsia="Calibri" w:hAnsi="Arial" w:cs="Arial"/>
                <w:sz w:val="18"/>
                <w:szCs w:val="18"/>
              </w:rPr>
            </w:pPr>
            <w:r>
              <w:rPr>
                <w:rFonts w:ascii="Arial" w:eastAsia="Calibri" w:hAnsi="Arial" w:cs="Arial"/>
                <w:sz w:val="18"/>
                <w:szCs w:val="18"/>
              </w:rPr>
              <w:t>Progress</w:t>
            </w:r>
          </w:p>
        </w:tc>
        <w:tc>
          <w:tcPr>
            <w:tcW w:w="3314" w:type="dxa"/>
            <w:shd w:val="clear" w:color="auto" w:fill="auto"/>
          </w:tcPr>
          <w:p w14:paraId="6F6E1A54" w14:textId="77777777" w:rsidR="00512574" w:rsidRDefault="00512574" w:rsidP="00512574">
            <w:pPr>
              <w:rPr>
                <w:rFonts w:ascii="Arial" w:eastAsia="Calibri" w:hAnsi="Arial" w:cs="Arial"/>
                <w:sz w:val="18"/>
                <w:szCs w:val="18"/>
              </w:rPr>
            </w:pPr>
            <w:r>
              <w:rPr>
                <w:rFonts w:ascii="Arial" w:eastAsia="Calibri" w:hAnsi="Arial" w:cs="Arial"/>
                <w:sz w:val="18"/>
                <w:szCs w:val="18"/>
              </w:rPr>
              <w:t>Further action required</w:t>
            </w:r>
          </w:p>
        </w:tc>
        <w:tc>
          <w:tcPr>
            <w:tcW w:w="880" w:type="dxa"/>
            <w:shd w:val="clear" w:color="auto" w:fill="auto"/>
          </w:tcPr>
          <w:p w14:paraId="6DF5099D" w14:textId="77777777" w:rsidR="00512574" w:rsidRPr="00B11E69" w:rsidRDefault="00512574" w:rsidP="00512574">
            <w:pPr>
              <w:rPr>
                <w:rFonts w:ascii="Arial" w:eastAsia="Calibri" w:hAnsi="Arial" w:cs="Arial"/>
                <w:sz w:val="18"/>
                <w:szCs w:val="18"/>
              </w:rPr>
            </w:pPr>
            <w:r>
              <w:rPr>
                <w:rFonts w:ascii="Arial" w:eastAsia="Calibri" w:hAnsi="Arial" w:cs="Arial"/>
                <w:sz w:val="18"/>
                <w:szCs w:val="18"/>
              </w:rPr>
              <w:t>BRAG</w:t>
            </w:r>
          </w:p>
        </w:tc>
      </w:tr>
      <w:tr w:rsidR="00512574" w:rsidRPr="00B11E69" w14:paraId="5DE963DE" w14:textId="77777777" w:rsidTr="00512574">
        <w:trPr>
          <w:trHeight w:val="699"/>
        </w:trPr>
        <w:tc>
          <w:tcPr>
            <w:tcW w:w="1266" w:type="dxa"/>
            <w:shd w:val="clear" w:color="auto" w:fill="auto"/>
          </w:tcPr>
          <w:p w14:paraId="574013FA" w14:textId="77777777" w:rsidR="00512574" w:rsidRDefault="00512574" w:rsidP="00512574">
            <w:pPr>
              <w:rPr>
                <w:rFonts w:ascii="Arial" w:eastAsia="Calibri" w:hAnsi="Arial" w:cs="Arial"/>
                <w:i/>
                <w:sz w:val="18"/>
                <w:szCs w:val="18"/>
              </w:rPr>
            </w:pPr>
            <w:r>
              <w:rPr>
                <w:rFonts w:ascii="Arial" w:eastAsia="Calibri" w:hAnsi="Arial" w:cs="Arial"/>
                <w:i/>
                <w:sz w:val="18"/>
                <w:szCs w:val="18"/>
              </w:rPr>
              <w:t>Explore ways of focussing support in areas of provision where gaps have been identified through review of policies and procedures</w:t>
            </w:r>
          </w:p>
          <w:p w14:paraId="504B3376" w14:textId="77777777" w:rsidR="00512574" w:rsidRPr="00B11E69" w:rsidRDefault="00512574" w:rsidP="00512574">
            <w:pPr>
              <w:rPr>
                <w:rFonts w:ascii="Arial" w:eastAsia="Calibri" w:hAnsi="Arial" w:cs="Arial"/>
                <w:i/>
                <w:sz w:val="18"/>
                <w:szCs w:val="18"/>
              </w:rPr>
            </w:pPr>
          </w:p>
        </w:tc>
        <w:tc>
          <w:tcPr>
            <w:tcW w:w="497" w:type="dxa"/>
          </w:tcPr>
          <w:p w14:paraId="7002274E" w14:textId="77777777" w:rsidR="00512574" w:rsidRPr="001B05AB" w:rsidRDefault="00512574" w:rsidP="00512574">
            <w:pPr>
              <w:rPr>
                <w:rFonts w:ascii="Arial" w:eastAsia="Calibri" w:hAnsi="Arial" w:cs="Arial"/>
                <w:sz w:val="18"/>
                <w:szCs w:val="18"/>
              </w:rPr>
            </w:pPr>
            <w:r>
              <w:rPr>
                <w:rFonts w:ascii="Arial" w:eastAsia="Calibri" w:hAnsi="Arial" w:cs="Arial"/>
                <w:sz w:val="18"/>
                <w:szCs w:val="18"/>
              </w:rPr>
              <w:t>1.1</w:t>
            </w:r>
          </w:p>
        </w:tc>
        <w:tc>
          <w:tcPr>
            <w:tcW w:w="2041" w:type="dxa"/>
            <w:shd w:val="clear" w:color="auto" w:fill="auto"/>
          </w:tcPr>
          <w:p w14:paraId="1DAADBB1" w14:textId="77777777" w:rsidR="00512574" w:rsidRDefault="00512574" w:rsidP="00512574">
            <w:pPr>
              <w:rPr>
                <w:rFonts w:ascii="Arial" w:eastAsia="Calibri" w:hAnsi="Arial" w:cs="Arial"/>
                <w:sz w:val="18"/>
                <w:szCs w:val="18"/>
              </w:rPr>
            </w:pPr>
            <w:r>
              <w:rPr>
                <w:rFonts w:ascii="Arial" w:eastAsia="Calibri" w:hAnsi="Arial" w:cs="Arial"/>
                <w:sz w:val="18"/>
                <w:szCs w:val="18"/>
              </w:rPr>
              <w:t>a) Promote educational support provided by Highland Council</w:t>
            </w:r>
          </w:p>
          <w:p w14:paraId="3EBACE9F" w14:textId="77777777" w:rsidR="00512574" w:rsidRDefault="00512574" w:rsidP="00512574">
            <w:pPr>
              <w:rPr>
                <w:rFonts w:ascii="Arial" w:eastAsia="Calibri" w:hAnsi="Arial" w:cs="Arial"/>
                <w:sz w:val="18"/>
                <w:szCs w:val="18"/>
              </w:rPr>
            </w:pPr>
          </w:p>
          <w:p w14:paraId="1F9581E1" w14:textId="77777777" w:rsidR="00512574" w:rsidRPr="00B11E69" w:rsidRDefault="00512574" w:rsidP="00512574">
            <w:pPr>
              <w:rPr>
                <w:rFonts w:ascii="Arial" w:eastAsia="Calibri" w:hAnsi="Arial" w:cs="Arial"/>
                <w:sz w:val="18"/>
                <w:szCs w:val="18"/>
              </w:rPr>
            </w:pPr>
            <w:r>
              <w:rPr>
                <w:rFonts w:ascii="Arial" w:eastAsia="Calibri" w:hAnsi="Arial" w:cs="Arial"/>
                <w:sz w:val="18"/>
                <w:szCs w:val="18"/>
              </w:rPr>
              <w:t xml:space="preserve">b) </w:t>
            </w:r>
            <w:r w:rsidRPr="00B11E69">
              <w:rPr>
                <w:rFonts w:ascii="Arial" w:eastAsia="Calibri" w:hAnsi="Arial" w:cs="Arial"/>
                <w:sz w:val="18"/>
                <w:szCs w:val="18"/>
              </w:rPr>
              <w:t>Promote positives of education in Highland – small class sizes, support under ASL, military keyworker/MLG</w:t>
            </w:r>
          </w:p>
          <w:p w14:paraId="45A45F97" w14:textId="77777777" w:rsidR="00512574" w:rsidRPr="00B11E69" w:rsidRDefault="00512574" w:rsidP="00512574">
            <w:pPr>
              <w:rPr>
                <w:rFonts w:ascii="Arial" w:eastAsia="Calibri" w:hAnsi="Arial" w:cs="Arial"/>
                <w:sz w:val="18"/>
                <w:szCs w:val="18"/>
              </w:rPr>
            </w:pPr>
            <w:r w:rsidRPr="00B11E69">
              <w:rPr>
                <w:rFonts w:ascii="Arial" w:eastAsia="Calibri" w:hAnsi="Arial" w:cs="Arial"/>
                <w:sz w:val="18"/>
                <w:szCs w:val="18"/>
              </w:rPr>
              <w:t>GIRFEC</w:t>
            </w:r>
          </w:p>
          <w:p w14:paraId="4DF40F4D" w14:textId="77777777" w:rsidR="00512574" w:rsidRPr="00B11E69" w:rsidRDefault="00512574" w:rsidP="00512574">
            <w:pPr>
              <w:rPr>
                <w:rFonts w:ascii="Arial" w:eastAsia="Calibri" w:hAnsi="Arial" w:cs="Arial"/>
                <w:sz w:val="18"/>
                <w:szCs w:val="18"/>
              </w:rPr>
            </w:pPr>
            <w:r w:rsidRPr="00B11E69">
              <w:rPr>
                <w:rFonts w:ascii="Arial" w:eastAsia="Calibri" w:hAnsi="Arial" w:cs="Arial"/>
                <w:sz w:val="18"/>
                <w:szCs w:val="18"/>
              </w:rPr>
              <w:t xml:space="preserve">Free </w:t>
            </w:r>
            <w:r>
              <w:rPr>
                <w:rFonts w:ascii="Arial" w:eastAsia="Calibri" w:hAnsi="Arial" w:cs="Arial"/>
                <w:sz w:val="18"/>
                <w:szCs w:val="18"/>
              </w:rPr>
              <w:t>U</w:t>
            </w:r>
            <w:r w:rsidRPr="00B11E69">
              <w:rPr>
                <w:rFonts w:ascii="Arial" w:eastAsia="Calibri" w:hAnsi="Arial" w:cs="Arial"/>
                <w:sz w:val="18"/>
                <w:szCs w:val="18"/>
              </w:rPr>
              <w:t>ni tuition fees if qualify</w:t>
            </w:r>
          </w:p>
        </w:tc>
        <w:tc>
          <w:tcPr>
            <w:tcW w:w="1011" w:type="dxa"/>
            <w:shd w:val="clear" w:color="auto" w:fill="auto"/>
          </w:tcPr>
          <w:p w14:paraId="26FBE8F2" w14:textId="77777777" w:rsidR="00512574" w:rsidRDefault="00512574" w:rsidP="00512574">
            <w:pPr>
              <w:rPr>
                <w:rFonts w:ascii="Arial" w:eastAsia="Calibri" w:hAnsi="Arial" w:cs="Arial"/>
                <w:sz w:val="18"/>
                <w:szCs w:val="18"/>
              </w:rPr>
            </w:pPr>
          </w:p>
          <w:p w14:paraId="29245BF0" w14:textId="77777777" w:rsidR="00512574" w:rsidRDefault="00512574" w:rsidP="00512574">
            <w:pPr>
              <w:rPr>
                <w:rFonts w:ascii="Arial" w:eastAsia="Calibri" w:hAnsi="Arial" w:cs="Arial"/>
                <w:sz w:val="18"/>
                <w:szCs w:val="18"/>
              </w:rPr>
            </w:pPr>
          </w:p>
          <w:p w14:paraId="72E7DFB9" w14:textId="77777777" w:rsidR="00512574" w:rsidRDefault="00512574" w:rsidP="00512574">
            <w:pPr>
              <w:rPr>
                <w:rFonts w:ascii="Arial" w:eastAsia="Calibri" w:hAnsi="Arial" w:cs="Arial"/>
                <w:sz w:val="18"/>
                <w:szCs w:val="18"/>
              </w:rPr>
            </w:pPr>
          </w:p>
          <w:p w14:paraId="447EBEBB" w14:textId="77777777" w:rsidR="00512574" w:rsidRDefault="00512574" w:rsidP="00512574">
            <w:pPr>
              <w:rPr>
                <w:rFonts w:ascii="Arial" w:eastAsia="Calibri" w:hAnsi="Arial" w:cs="Arial"/>
                <w:sz w:val="18"/>
                <w:szCs w:val="18"/>
              </w:rPr>
            </w:pPr>
          </w:p>
          <w:p w14:paraId="4D67F5F5" w14:textId="77777777" w:rsidR="00512574" w:rsidRDefault="00512574" w:rsidP="00512574">
            <w:pPr>
              <w:rPr>
                <w:rFonts w:ascii="Arial" w:eastAsia="Calibri" w:hAnsi="Arial" w:cs="Arial"/>
                <w:sz w:val="18"/>
                <w:szCs w:val="18"/>
              </w:rPr>
            </w:pPr>
          </w:p>
          <w:p w14:paraId="285392AB" w14:textId="77777777" w:rsidR="00512574" w:rsidRPr="00DA39F3" w:rsidRDefault="00512574" w:rsidP="00512574">
            <w:pPr>
              <w:rPr>
                <w:rFonts w:ascii="Arial" w:eastAsia="Calibri" w:hAnsi="Arial" w:cs="Arial"/>
                <w:sz w:val="16"/>
                <w:szCs w:val="16"/>
              </w:rPr>
            </w:pPr>
          </w:p>
          <w:p w14:paraId="292E7BB8" w14:textId="77777777" w:rsidR="00512574" w:rsidRPr="00DA39F3" w:rsidRDefault="00512574" w:rsidP="00512574">
            <w:pPr>
              <w:rPr>
                <w:rFonts w:ascii="Arial" w:eastAsia="Calibri" w:hAnsi="Arial" w:cs="Arial"/>
                <w:sz w:val="16"/>
                <w:szCs w:val="16"/>
              </w:rPr>
            </w:pPr>
            <w:r w:rsidRPr="00DA39F3">
              <w:rPr>
                <w:rFonts w:ascii="Arial" w:eastAsia="Calibri" w:hAnsi="Arial" w:cs="Arial"/>
                <w:sz w:val="16"/>
                <w:szCs w:val="16"/>
              </w:rPr>
              <w:t>Highland PPR team</w:t>
            </w:r>
          </w:p>
          <w:p w14:paraId="774D1443" w14:textId="77777777" w:rsidR="00512574" w:rsidRPr="00B11E69" w:rsidRDefault="00512574" w:rsidP="00512574">
            <w:pPr>
              <w:rPr>
                <w:rFonts w:ascii="Arial" w:eastAsia="Calibri" w:hAnsi="Arial" w:cs="Arial"/>
                <w:sz w:val="18"/>
                <w:szCs w:val="18"/>
              </w:rPr>
            </w:pPr>
            <w:proofErr w:type="spellStart"/>
            <w:r w:rsidRPr="00DA39F3">
              <w:rPr>
                <w:rFonts w:ascii="Arial" w:eastAsia="Calibri" w:hAnsi="Arial" w:cs="Arial"/>
                <w:sz w:val="16"/>
                <w:szCs w:val="16"/>
              </w:rPr>
              <w:t>Proj</w:t>
            </w:r>
            <w:proofErr w:type="spellEnd"/>
            <w:r w:rsidRPr="00DA39F3">
              <w:rPr>
                <w:rFonts w:ascii="Arial" w:eastAsia="Calibri" w:hAnsi="Arial" w:cs="Arial"/>
                <w:sz w:val="16"/>
                <w:szCs w:val="16"/>
              </w:rPr>
              <w:t xml:space="preserve"> Off</w:t>
            </w:r>
          </w:p>
        </w:tc>
        <w:tc>
          <w:tcPr>
            <w:tcW w:w="3260" w:type="dxa"/>
            <w:shd w:val="clear" w:color="auto" w:fill="auto"/>
          </w:tcPr>
          <w:p w14:paraId="630F470C" w14:textId="77777777" w:rsidR="00512574" w:rsidRPr="005F52C9" w:rsidRDefault="00512574" w:rsidP="00512574">
            <w:pPr>
              <w:numPr>
                <w:ilvl w:val="0"/>
                <w:numId w:val="1"/>
              </w:numPr>
              <w:rPr>
                <w:rFonts w:ascii="Arial" w:eastAsia="Calibri" w:hAnsi="Arial" w:cs="Arial"/>
                <w:sz w:val="18"/>
                <w:szCs w:val="18"/>
              </w:rPr>
            </w:pPr>
            <w:r w:rsidRPr="00BF6F05">
              <w:rPr>
                <w:rFonts w:ascii="Arial" w:eastAsia="Calibri" w:hAnsi="Arial" w:cs="Arial"/>
                <w:sz w:val="18"/>
                <w:szCs w:val="18"/>
              </w:rPr>
              <w:t>Families aware of priority given to supporting children from the AF Community under the Covenant</w:t>
            </w:r>
          </w:p>
          <w:p w14:paraId="5C25892D" w14:textId="77777777" w:rsidR="00512574" w:rsidRPr="00342450" w:rsidRDefault="00512574" w:rsidP="00512574">
            <w:pPr>
              <w:pStyle w:val="ListParagraph"/>
              <w:numPr>
                <w:ilvl w:val="0"/>
                <w:numId w:val="1"/>
              </w:numPr>
              <w:rPr>
                <w:rFonts w:ascii="Arial" w:eastAsia="Calibri" w:hAnsi="Arial" w:cs="Arial"/>
                <w:sz w:val="18"/>
                <w:szCs w:val="18"/>
              </w:rPr>
            </w:pPr>
            <w:r w:rsidRPr="00342450">
              <w:rPr>
                <w:rFonts w:ascii="Arial" w:eastAsia="Calibri" w:hAnsi="Arial" w:cs="Arial"/>
                <w:sz w:val="18"/>
                <w:szCs w:val="18"/>
              </w:rPr>
              <w:t xml:space="preserve">Parents aware that all children supported under ASL if needed. </w:t>
            </w:r>
          </w:p>
          <w:p w14:paraId="270C59D1" w14:textId="77777777" w:rsidR="00512574" w:rsidRPr="00342450" w:rsidRDefault="00512574" w:rsidP="00512574">
            <w:pPr>
              <w:pStyle w:val="ListParagraph"/>
              <w:numPr>
                <w:ilvl w:val="0"/>
                <w:numId w:val="1"/>
              </w:numPr>
              <w:rPr>
                <w:rFonts w:ascii="Arial" w:eastAsia="Calibri" w:hAnsi="Arial" w:cs="Arial"/>
                <w:sz w:val="18"/>
                <w:szCs w:val="18"/>
              </w:rPr>
            </w:pPr>
            <w:r w:rsidRPr="00342450">
              <w:rPr>
                <w:rFonts w:ascii="Arial" w:eastAsia="Calibri" w:hAnsi="Arial" w:cs="Arial"/>
                <w:sz w:val="18"/>
                <w:szCs w:val="18"/>
              </w:rPr>
              <w:t>Support for children of AF families through MLG and keyworker ensures issues identified allowing early intervention and support as required</w:t>
            </w:r>
          </w:p>
        </w:tc>
        <w:tc>
          <w:tcPr>
            <w:tcW w:w="3119" w:type="dxa"/>
          </w:tcPr>
          <w:p w14:paraId="1FDE71EE" w14:textId="77777777" w:rsidR="00512574" w:rsidRPr="00E064CF" w:rsidRDefault="00512574" w:rsidP="00512574">
            <w:pPr>
              <w:pStyle w:val="ListParagraph"/>
              <w:numPr>
                <w:ilvl w:val="0"/>
                <w:numId w:val="1"/>
              </w:numPr>
              <w:rPr>
                <w:rFonts w:ascii="Arial" w:eastAsia="Calibri" w:hAnsi="Arial" w:cs="Arial"/>
                <w:sz w:val="18"/>
                <w:szCs w:val="18"/>
              </w:rPr>
            </w:pPr>
            <w:r w:rsidRPr="00E064CF">
              <w:rPr>
                <w:rFonts w:ascii="Arial" w:eastAsia="Calibri" w:hAnsi="Arial" w:cs="Arial"/>
                <w:sz w:val="18"/>
                <w:szCs w:val="18"/>
              </w:rPr>
              <w:t>Information on MLG included on microsite under ‘Schools and Learning’ and link to Highland Council information page for AF families under ASN</w:t>
            </w:r>
          </w:p>
          <w:p w14:paraId="33C58A7C" w14:textId="77777777" w:rsidR="00512574" w:rsidRPr="00BA5258" w:rsidRDefault="00512574" w:rsidP="00512574">
            <w:pPr>
              <w:ind w:left="360"/>
              <w:rPr>
                <w:rFonts w:ascii="Arial" w:eastAsia="Calibri" w:hAnsi="Arial" w:cs="Arial"/>
                <w:color w:val="FF0000"/>
                <w:sz w:val="18"/>
                <w:szCs w:val="18"/>
              </w:rPr>
            </w:pPr>
          </w:p>
          <w:p w14:paraId="3C5E746A" w14:textId="77777777" w:rsidR="00512574" w:rsidRPr="00B11E69" w:rsidRDefault="00512574" w:rsidP="00512574">
            <w:pPr>
              <w:ind w:left="360"/>
              <w:rPr>
                <w:rFonts w:ascii="Arial" w:eastAsia="Calibri" w:hAnsi="Arial" w:cs="Arial"/>
                <w:sz w:val="18"/>
                <w:szCs w:val="18"/>
              </w:rPr>
            </w:pPr>
          </w:p>
        </w:tc>
        <w:tc>
          <w:tcPr>
            <w:tcW w:w="3314" w:type="dxa"/>
            <w:shd w:val="clear" w:color="auto" w:fill="auto"/>
          </w:tcPr>
          <w:p w14:paraId="0EA4D749" w14:textId="77777777" w:rsidR="00512574" w:rsidRPr="00B11E69" w:rsidRDefault="00512574" w:rsidP="00512574">
            <w:pPr>
              <w:ind w:left="360"/>
              <w:rPr>
                <w:rFonts w:ascii="Arial" w:eastAsia="Calibri" w:hAnsi="Arial" w:cs="Arial"/>
                <w:iCs/>
                <w:sz w:val="20"/>
                <w:szCs w:val="20"/>
              </w:rPr>
            </w:pPr>
          </w:p>
          <w:p w14:paraId="64E3B7A6" w14:textId="77777777" w:rsidR="00512574" w:rsidRPr="00B11E69" w:rsidRDefault="00512574" w:rsidP="00512574">
            <w:pPr>
              <w:rPr>
                <w:rFonts w:ascii="Arial" w:eastAsia="Calibri" w:hAnsi="Arial" w:cs="Arial"/>
                <w:sz w:val="18"/>
                <w:szCs w:val="18"/>
              </w:rPr>
            </w:pPr>
          </w:p>
        </w:tc>
        <w:tc>
          <w:tcPr>
            <w:tcW w:w="880" w:type="dxa"/>
            <w:shd w:val="clear" w:color="auto" w:fill="00B0F0"/>
          </w:tcPr>
          <w:p w14:paraId="0F095AFC" w14:textId="77777777" w:rsidR="00512574" w:rsidRPr="00B11E69" w:rsidRDefault="00512574" w:rsidP="00512574">
            <w:pPr>
              <w:ind w:left="360"/>
              <w:rPr>
                <w:rFonts w:ascii="Arial" w:eastAsia="Calibri" w:hAnsi="Arial" w:cs="Arial"/>
                <w:sz w:val="18"/>
                <w:szCs w:val="18"/>
              </w:rPr>
            </w:pPr>
          </w:p>
          <w:p w14:paraId="74F43CCD" w14:textId="77777777" w:rsidR="00512574" w:rsidRPr="00B11E69" w:rsidRDefault="00512574" w:rsidP="00512574">
            <w:pPr>
              <w:ind w:left="360"/>
              <w:rPr>
                <w:rFonts w:ascii="Arial" w:eastAsia="Calibri" w:hAnsi="Arial" w:cs="Arial"/>
                <w:sz w:val="18"/>
                <w:szCs w:val="18"/>
              </w:rPr>
            </w:pPr>
          </w:p>
          <w:p w14:paraId="58CD7AB5" w14:textId="77777777" w:rsidR="00512574" w:rsidRPr="00B11E69" w:rsidRDefault="00512574" w:rsidP="00512574">
            <w:pPr>
              <w:rPr>
                <w:rFonts w:ascii="Arial" w:eastAsia="Calibri" w:hAnsi="Arial" w:cs="Arial"/>
                <w:sz w:val="18"/>
                <w:szCs w:val="18"/>
              </w:rPr>
            </w:pPr>
            <w:r>
              <w:rPr>
                <w:rFonts w:ascii="Arial" w:eastAsia="Calibri" w:hAnsi="Arial" w:cs="Arial"/>
                <w:sz w:val="18"/>
                <w:szCs w:val="18"/>
              </w:rPr>
              <w:t>BLUE</w:t>
            </w:r>
          </w:p>
        </w:tc>
      </w:tr>
    </w:tbl>
    <w:p w14:paraId="561613B7" w14:textId="77777777" w:rsidR="00D55878" w:rsidRDefault="00D55878"/>
    <w:tbl>
      <w:tblPr>
        <w:tblStyle w:val="TableGrid1"/>
        <w:tblpPr w:leftFromText="180" w:rightFromText="180" w:vertAnchor="page" w:horzAnchor="margin" w:tblpY="766"/>
        <w:tblW w:w="15446" w:type="dxa"/>
        <w:tblLayout w:type="fixed"/>
        <w:tblLook w:val="0480" w:firstRow="0" w:lastRow="0" w:firstColumn="1" w:lastColumn="0" w:noHBand="0" w:noVBand="1"/>
      </w:tblPr>
      <w:tblGrid>
        <w:gridCol w:w="1271"/>
        <w:gridCol w:w="567"/>
        <w:gridCol w:w="1985"/>
        <w:gridCol w:w="992"/>
        <w:gridCol w:w="3260"/>
        <w:gridCol w:w="3119"/>
        <w:gridCol w:w="3386"/>
        <w:gridCol w:w="866"/>
      </w:tblGrid>
      <w:tr w:rsidR="00D55878" w14:paraId="06743C4D" w14:textId="77777777" w:rsidTr="00406F4F">
        <w:tc>
          <w:tcPr>
            <w:tcW w:w="15446" w:type="dxa"/>
            <w:gridSpan w:val="8"/>
            <w:shd w:val="clear" w:color="auto" w:fill="BFBFBF" w:themeFill="background1" w:themeFillShade="BF"/>
          </w:tcPr>
          <w:p w14:paraId="6D9954B5" w14:textId="77777777" w:rsidR="00D55878" w:rsidRDefault="00D55878" w:rsidP="00C24176">
            <w:pPr>
              <w:jc w:val="center"/>
              <w:rPr>
                <w:rFonts w:ascii="Arial" w:eastAsia="Calibri" w:hAnsi="Arial" w:cs="Arial"/>
                <w:sz w:val="18"/>
                <w:szCs w:val="18"/>
              </w:rPr>
            </w:pPr>
          </w:p>
          <w:p w14:paraId="2E53A741" w14:textId="11BA7032" w:rsidR="00D55878" w:rsidRPr="00927701" w:rsidRDefault="00D55878" w:rsidP="00C24176">
            <w:pPr>
              <w:jc w:val="center"/>
              <w:rPr>
                <w:rFonts w:ascii="Arial" w:eastAsia="Calibri" w:hAnsi="Arial" w:cs="Arial"/>
                <w:sz w:val="24"/>
                <w:szCs w:val="24"/>
              </w:rPr>
            </w:pPr>
            <w:r>
              <w:rPr>
                <w:rFonts w:ascii="Arial" w:eastAsia="Calibri" w:hAnsi="Arial" w:cs="Arial"/>
                <w:sz w:val="24"/>
                <w:szCs w:val="24"/>
              </w:rPr>
              <w:t>Economy</w:t>
            </w:r>
          </w:p>
          <w:p w14:paraId="5A443A0F" w14:textId="77777777" w:rsidR="00D55878" w:rsidRDefault="00D55878" w:rsidP="00C24176">
            <w:pPr>
              <w:rPr>
                <w:rFonts w:ascii="Arial" w:eastAsia="Calibri" w:hAnsi="Arial" w:cs="Arial"/>
                <w:sz w:val="18"/>
                <w:szCs w:val="18"/>
              </w:rPr>
            </w:pPr>
          </w:p>
        </w:tc>
      </w:tr>
      <w:tr w:rsidR="00131ABD" w:rsidRPr="00B11E69" w14:paraId="0759A5E2" w14:textId="77777777" w:rsidTr="00406F4F">
        <w:tc>
          <w:tcPr>
            <w:tcW w:w="1271" w:type="dxa"/>
            <w:shd w:val="clear" w:color="auto" w:fill="auto"/>
          </w:tcPr>
          <w:p w14:paraId="343A0A33" w14:textId="77777777" w:rsidR="00D55878" w:rsidRPr="00B11E69" w:rsidRDefault="00D55878" w:rsidP="00C24176">
            <w:pPr>
              <w:jc w:val="center"/>
              <w:rPr>
                <w:rFonts w:ascii="Arial" w:eastAsia="Calibri" w:hAnsi="Arial" w:cs="Arial"/>
                <w:sz w:val="18"/>
                <w:szCs w:val="18"/>
              </w:rPr>
            </w:pPr>
            <w:r>
              <w:rPr>
                <w:rFonts w:ascii="Arial" w:eastAsia="Calibri" w:hAnsi="Arial" w:cs="Arial"/>
                <w:sz w:val="18"/>
                <w:szCs w:val="18"/>
              </w:rPr>
              <w:t>Priority</w:t>
            </w:r>
          </w:p>
        </w:tc>
        <w:tc>
          <w:tcPr>
            <w:tcW w:w="567" w:type="dxa"/>
          </w:tcPr>
          <w:p w14:paraId="31A61128" w14:textId="77777777" w:rsidR="00D55878" w:rsidRPr="00B11E69" w:rsidRDefault="00D55878" w:rsidP="00C24176">
            <w:pPr>
              <w:jc w:val="center"/>
              <w:rPr>
                <w:rFonts w:ascii="Arial" w:eastAsia="Calibri" w:hAnsi="Arial" w:cs="Arial"/>
                <w:sz w:val="18"/>
                <w:szCs w:val="18"/>
              </w:rPr>
            </w:pPr>
            <w:r>
              <w:rPr>
                <w:rFonts w:ascii="Arial" w:eastAsia="Calibri" w:hAnsi="Arial" w:cs="Arial"/>
                <w:sz w:val="18"/>
                <w:szCs w:val="18"/>
              </w:rPr>
              <w:t>Ref</w:t>
            </w:r>
          </w:p>
        </w:tc>
        <w:tc>
          <w:tcPr>
            <w:tcW w:w="1985" w:type="dxa"/>
            <w:shd w:val="clear" w:color="auto" w:fill="auto"/>
          </w:tcPr>
          <w:p w14:paraId="4AED0213" w14:textId="77777777" w:rsidR="00D55878" w:rsidRPr="00B11E69" w:rsidRDefault="00D55878" w:rsidP="00C24176">
            <w:pPr>
              <w:jc w:val="center"/>
              <w:rPr>
                <w:rFonts w:ascii="Arial" w:eastAsia="Calibri" w:hAnsi="Arial" w:cs="Arial"/>
                <w:sz w:val="18"/>
                <w:szCs w:val="18"/>
              </w:rPr>
            </w:pPr>
            <w:r w:rsidRPr="00B11E69">
              <w:rPr>
                <w:rFonts w:ascii="Arial" w:eastAsia="Calibri" w:hAnsi="Arial" w:cs="Arial"/>
                <w:sz w:val="18"/>
                <w:szCs w:val="18"/>
              </w:rPr>
              <w:t>Action</w:t>
            </w:r>
          </w:p>
        </w:tc>
        <w:tc>
          <w:tcPr>
            <w:tcW w:w="992" w:type="dxa"/>
            <w:shd w:val="clear" w:color="auto" w:fill="auto"/>
          </w:tcPr>
          <w:p w14:paraId="017564E1" w14:textId="77777777" w:rsidR="00D55878" w:rsidRPr="00B11E69" w:rsidRDefault="00D55878" w:rsidP="00C24176">
            <w:pPr>
              <w:jc w:val="center"/>
              <w:rPr>
                <w:rFonts w:ascii="Arial" w:eastAsia="Calibri" w:hAnsi="Arial" w:cs="Arial"/>
                <w:sz w:val="18"/>
                <w:szCs w:val="18"/>
              </w:rPr>
            </w:pPr>
            <w:r w:rsidRPr="00B11E69">
              <w:rPr>
                <w:rFonts w:ascii="Arial" w:eastAsia="Calibri" w:hAnsi="Arial" w:cs="Arial"/>
                <w:sz w:val="18"/>
                <w:szCs w:val="18"/>
              </w:rPr>
              <w:t>Who</w:t>
            </w:r>
          </w:p>
        </w:tc>
        <w:tc>
          <w:tcPr>
            <w:tcW w:w="3260" w:type="dxa"/>
            <w:shd w:val="clear" w:color="auto" w:fill="auto"/>
          </w:tcPr>
          <w:p w14:paraId="0FABB447" w14:textId="77777777" w:rsidR="00D55878" w:rsidRPr="00B11E69" w:rsidRDefault="00D55878" w:rsidP="00C24176">
            <w:pPr>
              <w:jc w:val="center"/>
              <w:rPr>
                <w:rFonts w:ascii="Arial" w:eastAsia="Calibri" w:hAnsi="Arial" w:cs="Arial"/>
                <w:sz w:val="18"/>
                <w:szCs w:val="18"/>
              </w:rPr>
            </w:pPr>
            <w:r w:rsidRPr="00B11E69">
              <w:rPr>
                <w:rFonts w:ascii="Arial" w:eastAsia="Calibri" w:hAnsi="Arial" w:cs="Arial"/>
                <w:sz w:val="18"/>
                <w:szCs w:val="18"/>
              </w:rPr>
              <w:t>Outcome</w:t>
            </w:r>
          </w:p>
        </w:tc>
        <w:tc>
          <w:tcPr>
            <w:tcW w:w="3119" w:type="dxa"/>
          </w:tcPr>
          <w:p w14:paraId="492FC589" w14:textId="77777777" w:rsidR="00D55878" w:rsidRPr="00B11E69" w:rsidRDefault="00D55878" w:rsidP="00C24176">
            <w:pPr>
              <w:jc w:val="center"/>
              <w:rPr>
                <w:rFonts w:ascii="Arial" w:eastAsia="Calibri" w:hAnsi="Arial" w:cs="Arial"/>
                <w:sz w:val="18"/>
                <w:szCs w:val="18"/>
              </w:rPr>
            </w:pPr>
            <w:r>
              <w:rPr>
                <w:rFonts w:ascii="Arial" w:eastAsia="Calibri" w:hAnsi="Arial" w:cs="Arial"/>
                <w:sz w:val="18"/>
                <w:szCs w:val="18"/>
              </w:rPr>
              <w:t>Progress</w:t>
            </w:r>
          </w:p>
        </w:tc>
        <w:tc>
          <w:tcPr>
            <w:tcW w:w="3386" w:type="dxa"/>
            <w:shd w:val="clear" w:color="auto" w:fill="auto"/>
          </w:tcPr>
          <w:p w14:paraId="48B9F186" w14:textId="77777777" w:rsidR="00D55878" w:rsidRDefault="00D55878" w:rsidP="00C24176">
            <w:pPr>
              <w:rPr>
                <w:rFonts w:ascii="Arial" w:eastAsia="Calibri" w:hAnsi="Arial" w:cs="Arial"/>
                <w:sz w:val="18"/>
                <w:szCs w:val="18"/>
              </w:rPr>
            </w:pPr>
            <w:r>
              <w:rPr>
                <w:rFonts w:ascii="Arial" w:eastAsia="Calibri" w:hAnsi="Arial" w:cs="Arial"/>
                <w:sz w:val="18"/>
                <w:szCs w:val="18"/>
              </w:rPr>
              <w:t>Further action required</w:t>
            </w:r>
          </w:p>
        </w:tc>
        <w:tc>
          <w:tcPr>
            <w:tcW w:w="866" w:type="dxa"/>
            <w:shd w:val="clear" w:color="auto" w:fill="auto"/>
          </w:tcPr>
          <w:p w14:paraId="20736E42" w14:textId="77777777" w:rsidR="00D55878" w:rsidRPr="00B11E69" w:rsidRDefault="00D55878" w:rsidP="00C24176">
            <w:pPr>
              <w:rPr>
                <w:rFonts w:ascii="Arial" w:eastAsia="Calibri" w:hAnsi="Arial" w:cs="Arial"/>
                <w:sz w:val="18"/>
                <w:szCs w:val="18"/>
              </w:rPr>
            </w:pPr>
            <w:r>
              <w:rPr>
                <w:rFonts w:ascii="Arial" w:eastAsia="Calibri" w:hAnsi="Arial" w:cs="Arial"/>
                <w:sz w:val="18"/>
                <w:szCs w:val="18"/>
              </w:rPr>
              <w:t>BRAG</w:t>
            </w:r>
          </w:p>
        </w:tc>
      </w:tr>
      <w:tr w:rsidR="00131ABD" w:rsidRPr="00B11E69" w14:paraId="42E324E4" w14:textId="77777777" w:rsidTr="00406F4F">
        <w:trPr>
          <w:trHeight w:val="699"/>
        </w:trPr>
        <w:tc>
          <w:tcPr>
            <w:tcW w:w="1271" w:type="dxa"/>
            <w:shd w:val="clear" w:color="auto" w:fill="auto"/>
          </w:tcPr>
          <w:p w14:paraId="73CA194E" w14:textId="3024D671" w:rsidR="00D55878" w:rsidRPr="00B11E69" w:rsidRDefault="00243DDB" w:rsidP="00E60B02">
            <w:pPr>
              <w:rPr>
                <w:rFonts w:ascii="Arial" w:eastAsia="Calibri" w:hAnsi="Arial" w:cs="Arial"/>
                <w:i/>
                <w:sz w:val="18"/>
                <w:szCs w:val="18"/>
              </w:rPr>
            </w:pPr>
            <w:r>
              <w:rPr>
                <w:rFonts w:ascii="Arial" w:eastAsia="Calibri" w:hAnsi="Arial" w:cs="Arial"/>
                <w:i/>
                <w:sz w:val="18"/>
                <w:szCs w:val="18"/>
              </w:rPr>
              <w:t>Raise awareness of the Armed Forces</w:t>
            </w:r>
            <w:r w:rsidR="00A10DD1">
              <w:rPr>
                <w:rFonts w:ascii="Arial" w:eastAsia="Calibri" w:hAnsi="Arial" w:cs="Arial"/>
                <w:i/>
                <w:sz w:val="18"/>
                <w:szCs w:val="18"/>
              </w:rPr>
              <w:t xml:space="preserve"> community and the Covenant amongst local businesses and the civil</w:t>
            </w:r>
            <w:r w:rsidR="0092027B">
              <w:rPr>
                <w:rFonts w:ascii="Arial" w:eastAsia="Calibri" w:hAnsi="Arial" w:cs="Arial"/>
                <w:i/>
                <w:sz w:val="18"/>
                <w:szCs w:val="18"/>
              </w:rPr>
              <w:t>ian population</w:t>
            </w:r>
          </w:p>
        </w:tc>
        <w:tc>
          <w:tcPr>
            <w:tcW w:w="567" w:type="dxa"/>
          </w:tcPr>
          <w:p w14:paraId="2B39C0F8" w14:textId="520FEAD5" w:rsidR="00D55878" w:rsidRPr="001B05AB" w:rsidRDefault="008108E0" w:rsidP="00C24176">
            <w:pPr>
              <w:rPr>
                <w:rFonts w:ascii="Arial" w:eastAsia="Calibri" w:hAnsi="Arial" w:cs="Arial"/>
                <w:sz w:val="18"/>
                <w:szCs w:val="18"/>
              </w:rPr>
            </w:pPr>
            <w:r>
              <w:rPr>
                <w:rFonts w:ascii="Arial" w:eastAsia="Calibri" w:hAnsi="Arial" w:cs="Arial"/>
                <w:sz w:val="18"/>
                <w:szCs w:val="18"/>
              </w:rPr>
              <w:t>2.1</w:t>
            </w:r>
          </w:p>
        </w:tc>
        <w:tc>
          <w:tcPr>
            <w:tcW w:w="1985" w:type="dxa"/>
            <w:shd w:val="clear" w:color="auto" w:fill="auto"/>
          </w:tcPr>
          <w:p w14:paraId="635F88F9" w14:textId="35D17CD5" w:rsidR="0016225D" w:rsidRDefault="0016225D" w:rsidP="0016225D">
            <w:pPr>
              <w:rPr>
                <w:rFonts w:ascii="Arial" w:eastAsia="Calibri" w:hAnsi="Arial" w:cs="Arial"/>
                <w:sz w:val="18"/>
                <w:szCs w:val="18"/>
              </w:rPr>
            </w:pPr>
            <w:r>
              <w:rPr>
                <w:rFonts w:ascii="Arial" w:eastAsia="Calibri" w:hAnsi="Arial" w:cs="Arial"/>
                <w:sz w:val="18"/>
                <w:szCs w:val="18"/>
              </w:rPr>
              <w:t>a)</w:t>
            </w:r>
            <w:r w:rsidR="00557FED">
              <w:rPr>
                <w:rFonts w:ascii="Arial" w:eastAsia="Calibri" w:hAnsi="Arial" w:cs="Arial"/>
                <w:sz w:val="18"/>
                <w:szCs w:val="18"/>
              </w:rPr>
              <w:t xml:space="preserve"> </w:t>
            </w:r>
            <w:r w:rsidRPr="00B11E69">
              <w:rPr>
                <w:rFonts w:ascii="Arial" w:eastAsia="Calibri" w:hAnsi="Arial" w:cs="Arial"/>
                <w:sz w:val="18"/>
                <w:szCs w:val="18"/>
              </w:rPr>
              <w:t xml:space="preserve">Investigate how CPP, Chamber of Commerce, Federation of Small Businesses can work to raise profile of AF </w:t>
            </w:r>
            <w:proofErr w:type="spellStart"/>
            <w:r w:rsidRPr="00B11E69">
              <w:rPr>
                <w:rFonts w:ascii="Arial" w:eastAsia="Calibri" w:hAnsi="Arial" w:cs="Arial"/>
                <w:sz w:val="18"/>
                <w:szCs w:val="18"/>
              </w:rPr>
              <w:t>Cov</w:t>
            </w:r>
            <w:proofErr w:type="spellEnd"/>
            <w:r w:rsidRPr="00B11E69">
              <w:rPr>
                <w:rFonts w:ascii="Arial" w:eastAsia="Calibri" w:hAnsi="Arial" w:cs="Arial"/>
                <w:sz w:val="18"/>
                <w:szCs w:val="18"/>
              </w:rPr>
              <w:t xml:space="preserve"> and benefits of employing service leavers/veterans – possible business seminars in areas of high AF population (</w:t>
            </w:r>
            <w:proofErr w:type="spellStart"/>
            <w:proofErr w:type="gramStart"/>
            <w:r w:rsidRPr="00B11E69">
              <w:rPr>
                <w:rFonts w:ascii="Arial" w:eastAsia="Calibri" w:hAnsi="Arial" w:cs="Arial"/>
                <w:sz w:val="18"/>
                <w:szCs w:val="18"/>
              </w:rPr>
              <w:t>eg</w:t>
            </w:r>
            <w:proofErr w:type="spellEnd"/>
            <w:proofErr w:type="gramEnd"/>
            <w:r w:rsidRPr="00B11E69">
              <w:rPr>
                <w:rFonts w:ascii="Arial" w:eastAsia="Calibri" w:hAnsi="Arial" w:cs="Arial"/>
                <w:sz w:val="18"/>
                <w:szCs w:val="18"/>
              </w:rPr>
              <w:t xml:space="preserve"> Inverness, Wick, Thurso)</w:t>
            </w:r>
          </w:p>
          <w:p w14:paraId="40AED4BD" w14:textId="77777777" w:rsidR="00557FED" w:rsidRPr="00B11E69" w:rsidRDefault="00557FED" w:rsidP="0016225D">
            <w:pPr>
              <w:rPr>
                <w:rFonts w:ascii="Arial" w:eastAsia="Calibri" w:hAnsi="Arial" w:cs="Arial"/>
                <w:sz w:val="18"/>
                <w:szCs w:val="18"/>
              </w:rPr>
            </w:pPr>
          </w:p>
          <w:p w14:paraId="63169C09" w14:textId="0E243CF1" w:rsidR="0016225D" w:rsidRDefault="0016225D" w:rsidP="0016225D">
            <w:pPr>
              <w:rPr>
                <w:rFonts w:ascii="Arial" w:eastAsia="Calibri" w:hAnsi="Arial" w:cs="Arial"/>
                <w:sz w:val="18"/>
                <w:szCs w:val="18"/>
              </w:rPr>
            </w:pPr>
            <w:r>
              <w:rPr>
                <w:rFonts w:ascii="Arial" w:eastAsia="Calibri" w:hAnsi="Arial" w:cs="Arial"/>
                <w:sz w:val="18"/>
                <w:szCs w:val="18"/>
              </w:rPr>
              <w:t>b)</w:t>
            </w:r>
            <w:r w:rsidR="00557FED">
              <w:rPr>
                <w:rFonts w:ascii="Arial" w:eastAsia="Calibri" w:hAnsi="Arial" w:cs="Arial"/>
                <w:sz w:val="18"/>
                <w:szCs w:val="18"/>
              </w:rPr>
              <w:t xml:space="preserve"> </w:t>
            </w:r>
            <w:r w:rsidRPr="00B11E69">
              <w:rPr>
                <w:rFonts w:ascii="Arial" w:eastAsia="Calibri" w:hAnsi="Arial" w:cs="Arial"/>
                <w:sz w:val="18"/>
                <w:szCs w:val="18"/>
              </w:rPr>
              <w:t>Encourage signing of Covenant to show commitment</w:t>
            </w:r>
          </w:p>
          <w:p w14:paraId="1F429AB5" w14:textId="77777777" w:rsidR="00557FED" w:rsidRPr="00B11E69" w:rsidRDefault="00557FED" w:rsidP="0016225D">
            <w:pPr>
              <w:rPr>
                <w:rFonts w:ascii="Arial" w:eastAsia="Calibri" w:hAnsi="Arial" w:cs="Arial"/>
                <w:sz w:val="18"/>
                <w:szCs w:val="18"/>
              </w:rPr>
            </w:pPr>
          </w:p>
          <w:p w14:paraId="756CEE77" w14:textId="612D465B" w:rsidR="0016225D" w:rsidRPr="00B11E69" w:rsidRDefault="0016225D" w:rsidP="0016225D">
            <w:pPr>
              <w:rPr>
                <w:rFonts w:ascii="Arial" w:eastAsia="Calibri" w:hAnsi="Arial" w:cs="Arial"/>
                <w:sz w:val="18"/>
                <w:szCs w:val="18"/>
              </w:rPr>
            </w:pPr>
            <w:r>
              <w:rPr>
                <w:rFonts w:ascii="Arial" w:eastAsia="Calibri" w:hAnsi="Arial" w:cs="Arial"/>
                <w:sz w:val="18"/>
                <w:szCs w:val="18"/>
              </w:rPr>
              <w:t>c)</w:t>
            </w:r>
            <w:r w:rsidRPr="00B11E69">
              <w:rPr>
                <w:rFonts w:ascii="Arial" w:eastAsia="Calibri" w:hAnsi="Arial" w:cs="Arial"/>
                <w:sz w:val="18"/>
                <w:szCs w:val="18"/>
              </w:rPr>
              <w:t>Raise awareness of MOD Employers Recognition Scheme (ERS)</w:t>
            </w:r>
          </w:p>
          <w:p w14:paraId="35B1E060" w14:textId="77777777" w:rsidR="00443623" w:rsidRDefault="00443623" w:rsidP="0016225D">
            <w:pPr>
              <w:rPr>
                <w:rFonts w:ascii="Arial" w:eastAsia="Calibri" w:hAnsi="Arial" w:cs="Arial"/>
                <w:sz w:val="18"/>
                <w:szCs w:val="18"/>
              </w:rPr>
            </w:pPr>
          </w:p>
          <w:p w14:paraId="6998EB35" w14:textId="2E3F7B42" w:rsidR="00D55878" w:rsidRPr="00B11E69" w:rsidRDefault="0016225D" w:rsidP="0016225D">
            <w:pPr>
              <w:rPr>
                <w:rFonts w:ascii="Arial" w:eastAsia="Calibri" w:hAnsi="Arial" w:cs="Arial"/>
                <w:sz w:val="18"/>
                <w:szCs w:val="18"/>
              </w:rPr>
            </w:pPr>
            <w:r>
              <w:rPr>
                <w:rFonts w:ascii="Arial" w:eastAsia="Calibri" w:hAnsi="Arial" w:cs="Arial"/>
                <w:sz w:val="18"/>
                <w:szCs w:val="18"/>
              </w:rPr>
              <w:t>d)</w:t>
            </w:r>
            <w:r w:rsidR="002A6F5C">
              <w:rPr>
                <w:rFonts w:ascii="Arial" w:eastAsia="Calibri" w:hAnsi="Arial" w:cs="Arial"/>
                <w:sz w:val="18"/>
                <w:szCs w:val="18"/>
              </w:rPr>
              <w:t xml:space="preserve"> </w:t>
            </w:r>
            <w:r w:rsidRPr="00B11E69">
              <w:rPr>
                <w:rFonts w:ascii="Arial" w:eastAsia="Calibri" w:hAnsi="Arial" w:cs="Arial"/>
                <w:sz w:val="18"/>
                <w:szCs w:val="18"/>
              </w:rPr>
              <w:t>Explore use of Knowledge Hub to investigate best practice models for taking to commercial partners</w:t>
            </w:r>
          </w:p>
        </w:tc>
        <w:tc>
          <w:tcPr>
            <w:tcW w:w="992" w:type="dxa"/>
            <w:shd w:val="clear" w:color="auto" w:fill="auto"/>
          </w:tcPr>
          <w:p w14:paraId="2A842F1E" w14:textId="77777777" w:rsidR="00D55878" w:rsidRDefault="00D55878" w:rsidP="00C24176">
            <w:pPr>
              <w:rPr>
                <w:rFonts w:ascii="Arial" w:eastAsia="Calibri" w:hAnsi="Arial" w:cs="Arial"/>
                <w:sz w:val="18"/>
                <w:szCs w:val="18"/>
              </w:rPr>
            </w:pPr>
          </w:p>
          <w:p w14:paraId="39382BDF" w14:textId="77777777" w:rsidR="005A129D" w:rsidRPr="00DA39F3" w:rsidRDefault="005A129D" w:rsidP="005A129D">
            <w:pPr>
              <w:rPr>
                <w:rFonts w:ascii="Arial" w:eastAsia="Calibri" w:hAnsi="Arial" w:cs="Arial"/>
                <w:sz w:val="16"/>
                <w:szCs w:val="16"/>
              </w:rPr>
            </w:pPr>
            <w:r w:rsidRPr="00DA39F3">
              <w:rPr>
                <w:rFonts w:ascii="Arial" w:eastAsia="Calibri" w:hAnsi="Arial" w:cs="Arial"/>
                <w:sz w:val="16"/>
                <w:szCs w:val="16"/>
              </w:rPr>
              <w:t>CPP</w:t>
            </w:r>
          </w:p>
          <w:p w14:paraId="3AF7EB6B" w14:textId="77777777" w:rsidR="005A129D" w:rsidRPr="00DA39F3" w:rsidRDefault="005A129D" w:rsidP="005A129D">
            <w:pPr>
              <w:rPr>
                <w:rFonts w:ascii="Arial" w:eastAsia="Calibri" w:hAnsi="Arial" w:cs="Arial"/>
                <w:sz w:val="16"/>
                <w:szCs w:val="16"/>
              </w:rPr>
            </w:pPr>
            <w:r w:rsidRPr="00DA39F3">
              <w:rPr>
                <w:rFonts w:ascii="Arial" w:eastAsia="Calibri" w:hAnsi="Arial" w:cs="Arial"/>
                <w:sz w:val="16"/>
                <w:szCs w:val="16"/>
              </w:rPr>
              <w:t>Chamber of Commerce</w:t>
            </w:r>
          </w:p>
          <w:p w14:paraId="540F46CE" w14:textId="77777777" w:rsidR="005A129D" w:rsidRPr="00DA39F3" w:rsidRDefault="005A129D" w:rsidP="005A129D">
            <w:pPr>
              <w:rPr>
                <w:rFonts w:ascii="Arial" w:eastAsia="Calibri" w:hAnsi="Arial" w:cs="Arial"/>
                <w:sz w:val="16"/>
                <w:szCs w:val="16"/>
              </w:rPr>
            </w:pPr>
            <w:r w:rsidRPr="00DA39F3">
              <w:rPr>
                <w:rFonts w:ascii="Arial" w:eastAsia="Calibri" w:hAnsi="Arial" w:cs="Arial"/>
                <w:sz w:val="16"/>
                <w:szCs w:val="16"/>
              </w:rPr>
              <w:t>(Inverness &amp; Lochaber)</w:t>
            </w:r>
          </w:p>
          <w:p w14:paraId="691C2BFE" w14:textId="77777777" w:rsidR="005A129D" w:rsidRPr="00DA39F3" w:rsidRDefault="005A129D" w:rsidP="005A129D">
            <w:pPr>
              <w:rPr>
                <w:rFonts w:ascii="Arial" w:eastAsia="Calibri" w:hAnsi="Arial" w:cs="Arial"/>
                <w:sz w:val="16"/>
                <w:szCs w:val="16"/>
              </w:rPr>
            </w:pPr>
            <w:r w:rsidRPr="00DA39F3">
              <w:rPr>
                <w:rFonts w:ascii="Arial" w:eastAsia="Calibri" w:hAnsi="Arial" w:cs="Arial"/>
                <w:sz w:val="16"/>
                <w:szCs w:val="16"/>
              </w:rPr>
              <w:t>Federation of Small Businesses</w:t>
            </w:r>
          </w:p>
          <w:p w14:paraId="78D0A356" w14:textId="77777777" w:rsidR="005A129D" w:rsidRPr="00DA39F3" w:rsidRDefault="005A129D" w:rsidP="005A129D">
            <w:pPr>
              <w:rPr>
                <w:rFonts w:ascii="Arial" w:eastAsia="Calibri" w:hAnsi="Arial" w:cs="Arial"/>
                <w:sz w:val="16"/>
                <w:szCs w:val="16"/>
              </w:rPr>
            </w:pPr>
            <w:r w:rsidRPr="00DA39F3">
              <w:rPr>
                <w:rFonts w:ascii="Arial" w:eastAsia="Calibri" w:hAnsi="Arial" w:cs="Arial"/>
                <w:sz w:val="16"/>
                <w:szCs w:val="16"/>
              </w:rPr>
              <w:t xml:space="preserve">Ward </w:t>
            </w:r>
            <w:proofErr w:type="spellStart"/>
            <w:r w:rsidRPr="00DA39F3">
              <w:rPr>
                <w:rFonts w:ascii="Arial" w:eastAsia="Calibri" w:hAnsi="Arial" w:cs="Arial"/>
                <w:sz w:val="16"/>
                <w:szCs w:val="16"/>
              </w:rPr>
              <w:t>Mgrs</w:t>
            </w:r>
            <w:proofErr w:type="spellEnd"/>
          </w:p>
          <w:p w14:paraId="771701F1" w14:textId="77777777" w:rsidR="005A129D" w:rsidRPr="00DA39F3" w:rsidRDefault="005A129D" w:rsidP="005A129D">
            <w:pPr>
              <w:rPr>
                <w:rFonts w:ascii="Arial" w:eastAsia="Calibri" w:hAnsi="Arial" w:cs="Arial"/>
                <w:sz w:val="16"/>
                <w:szCs w:val="16"/>
              </w:rPr>
            </w:pPr>
            <w:r w:rsidRPr="00DA39F3">
              <w:rPr>
                <w:rFonts w:ascii="Arial" w:eastAsia="Calibri" w:hAnsi="Arial" w:cs="Arial"/>
                <w:sz w:val="16"/>
                <w:szCs w:val="16"/>
              </w:rPr>
              <w:t>Cllrs</w:t>
            </w:r>
          </w:p>
          <w:p w14:paraId="48B26360" w14:textId="77777777" w:rsidR="005A129D" w:rsidRPr="00DA39F3" w:rsidRDefault="005A129D" w:rsidP="005A129D">
            <w:pPr>
              <w:rPr>
                <w:rFonts w:ascii="Arial" w:eastAsia="Calibri" w:hAnsi="Arial" w:cs="Arial"/>
                <w:sz w:val="16"/>
                <w:szCs w:val="16"/>
              </w:rPr>
            </w:pPr>
            <w:r w:rsidRPr="00DA39F3">
              <w:rPr>
                <w:rFonts w:ascii="Arial" w:eastAsia="Calibri" w:hAnsi="Arial" w:cs="Arial"/>
                <w:sz w:val="16"/>
                <w:szCs w:val="16"/>
              </w:rPr>
              <w:t>DWP</w:t>
            </w:r>
          </w:p>
          <w:p w14:paraId="7E9B3835" w14:textId="77777777" w:rsidR="005A129D" w:rsidRPr="00DA39F3" w:rsidRDefault="005A129D" w:rsidP="005A129D">
            <w:pPr>
              <w:rPr>
                <w:rFonts w:ascii="Arial" w:eastAsia="Calibri" w:hAnsi="Arial" w:cs="Arial"/>
                <w:sz w:val="16"/>
                <w:szCs w:val="16"/>
              </w:rPr>
            </w:pPr>
            <w:r w:rsidRPr="00DA39F3">
              <w:rPr>
                <w:rFonts w:ascii="Arial" w:eastAsia="Calibri" w:hAnsi="Arial" w:cs="Arial"/>
                <w:sz w:val="16"/>
                <w:szCs w:val="16"/>
              </w:rPr>
              <w:t>SDS</w:t>
            </w:r>
          </w:p>
          <w:p w14:paraId="2C104F31" w14:textId="23C83D65" w:rsidR="00D55878" w:rsidRPr="00DA39F3" w:rsidRDefault="005A129D" w:rsidP="005A129D">
            <w:pPr>
              <w:rPr>
                <w:rFonts w:ascii="Arial" w:eastAsia="Calibri" w:hAnsi="Arial" w:cs="Arial"/>
                <w:sz w:val="16"/>
                <w:szCs w:val="16"/>
              </w:rPr>
            </w:pPr>
            <w:r w:rsidRPr="00DA39F3">
              <w:rPr>
                <w:rFonts w:ascii="Arial" w:eastAsia="Calibri" w:hAnsi="Arial" w:cs="Arial"/>
                <w:sz w:val="16"/>
                <w:szCs w:val="16"/>
              </w:rPr>
              <w:t>HRFCA</w:t>
            </w:r>
          </w:p>
          <w:p w14:paraId="08BAD49C" w14:textId="77777777" w:rsidR="00D55878" w:rsidRPr="00DA39F3" w:rsidRDefault="00D55878" w:rsidP="00C24176">
            <w:pPr>
              <w:rPr>
                <w:rFonts w:ascii="Arial" w:eastAsia="Calibri" w:hAnsi="Arial" w:cs="Arial"/>
                <w:sz w:val="18"/>
                <w:szCs w:val="18"/>
              </w:rPr>
            </w:pPr>
          </w:p>
          <w:p w14:paraId="027B14EE" w14:textId="77777777" w:rsidR="00D55878" w:rsidRDefault="00D55878" w:rsidP="00C24176">
            <w:pPr>
              <w:rPr>
                <w:rFonts w:ascii="Arial" w:eastAsia="Calibri" w:hAnsi="Arial" w:cs="Arial"/>
                <w:sz w:val="18"/>
                <w:szCs w:val="18"/>
              </w:rPr>
            </w:pPr>
          </w:p>
          <w:p w14:paraId="46DEA10A" w14:textId="77777777" w:rsidR="00D55878" w:rsidRDefault="00D55878" w:rsidP="00C24176">
            <w:pPr>
              <w:rPr>
                <w:rFonts w:ascii="Arial" w:eastAsia="Calibri" w:hAnsi="Arial" w:cs="Arial"/>
                <w:sz w:val="18"/>
                <w:szCs w:val="18"/>
              </w:rPr>
            </w:pPr>
          </w:p>
          <w:p w14:paraId="3BB89B27" w14:textId="4DBE8E26" w:rsidR="00D55878" w:rsidRPr="00B11E69" w:rsidRDefault="00D55878" w:rsidP="00C24176">
            <w:pPr>
              <w:rPr>
                <w:rFonts w:ascii="Arial" w:eastAsia="Calibri" w:hAnsi="Arial" w:cs="Arial"/>
                <w:sz w:val="18"/>
                <w:szCs w:val="18"/>
              </w:rPr>
            </w:pPr>
          </w:p>
        </w:tc>
        <w:tc>
          <w:tcPr>
            <w:tcW w:w="3260" w:type="dxa"/>
            <w:shd w:val="clear" w:color="auto" w:fill="auto"/>
          </w:tcPr>
          <w:p w14:paraId="1BC59748" w14:textId="77777777" w:rsidR="00D55878" w:rsidRDefault="00D55878" w:rsidP="00BD2997">
            <w:pPr>
              <w:rPr>
                <w:rFonts w:ascii="Arial" w:eastAsia="Calibri" w:hAnsi="Arial" w:cs="Arial"/>
                <w:sz w:val="18"/>
                <w:szCs w:val="18"/>
              </w:rPr>
            </w:pPr>
          </w:p>
          <w:p w14:paraId="17519432" w14:textId="77777777" w:rsidR="008D3594" w:rsidRPr="00B11E69" w:rsidRDefault="008D3594" w:rsidP="008D3594">
            <w:pPr>
              <w:numPr>
                <w:ilvl w:val="0"/>
                <w:numId w:val="12"/>
              </w:numPr>
              <w:rPr>
                <w:rFonts w:ascii="Arial" w:eastAsia="Calibri" w:hAnsi="Arial" w:cs="Arial"/>
                <w:sz w:val="18"/>
                <w:szCs w:val="18"/>
              </w:rPr>
            </w:pPr>
            <w:r w:rsidRPr="00B11E69">
              <w:rPr>
                <w:rFonts w:ascii="Arial" w:eastAsia="Calibri" w:hAnsi="Arial" w:cs="Arial"/>
                <w:sz w:val="18"/>
                <w:szCs w:val="18"/>
              </w:rPr>
              <w:t>Local businesses sign a Covenant pledge</w:t>
            </w:r>
          </w:p>
          <w:p w14:paraId="2FAEFB69" w14:textId="77777777" w:rsidR="008D3594" w:rsidRPr="00B11E69" w:rsidRDefault="008D3594" w:rsidP="008D3594">
            <w:pPr>
              <w:numPr>
                <w:ilvl w:val="0"/>
                <w:numId w:val="12"/>
              </w:numPr>
              <w:rPr>
                <w:rFonts w:ascii="Arial" w:eastAsia="Calibri" w:hAnsi="Arial" w:cs="Arial"/>
                <w:sz w:val="18"/>
                <w:szCs w:val="18"/>
              </w:rPr>
            </w:pPr>
            <w:r w:rsidRPr="00B11E69">
              <w:rPr>
                <w:rFonts w:ascii="Arial" w:eastAsia="Calibri" w:hAnsi="Arial" w:cs="Arial"/>
                <w:sz w:val="18"/>
                <w:szCs w:val="18"/>
              </w:rPr>
              <w:t>Employers are aware of how military skills translate to civilian employment market</w:t>
            </w:r>
          </w:p>
          <w:p w14:paraId="66EFBC4A" w14:textId="77777777" w:rsidR="008D3594" w:rsidRPr="00B11E69" w:rsidRDefault="008D3594" w:rsidP="008D3594">
            <w:pPr>
              <w:numPr>
                <w:ilvl w:val="0"/>
                <w:numId w:val="12"/>
              </w:numPr>
              <w:rPr>
                <w:rFonts w:ascii="Arial" w:eastAsia="Calibri" w:hAnsi="Arial" w:cs="Arial"/>
                <w:sz w:val="18"/>
                <w:szCs w:val="18"/>
              </w:rPr>
            </w:pPr>
            <w:r w:rsidRPr="00B11E69">
              <w:rPr>
                <w:rFonts w:ascii="Arial" w:eastAsia="Calibri" w:hAnsi="Arial" w:cs="Arial"/>
                <w:sz w:val="18"/>
                <w:szCs w:val="18"/>
              </w:rPr>
              <w:t>Recruitment of AFC (service leavers, reserves, veterans, spouses,) increased and more opportunities identified</w:t>
            </w:r>
          </w:p>
          <w:p w14:paraId="093D2B91" w14:textId="16175839" w:rsidR="008D3594" w:rsidRPr="008D3594" w:rsidRDefault="008D3594" w:rsidP="008D3594">
            <w:pPr>
              <w:pStyle w:val="ListParagraph"/>
              <w:numPr>
                <w:ilvl w:val="0"/>
                <w:numId w:val="12"/>
              </w:numPr>
              <w:rPr>
                <w:rFonts w:ascii="Arial" w:eastAsia="Calibri" w:hAnsi="Arial" w:cs="Arial"/>
                <w:sz w:val="18"/>
                <w:szCs w:val="18"/>
              </w:rPr>
            </w:pPr>
            <w:r w:rsidRPr="008D3594">
              <w:rPr>
                <w:rFonts w:ascii="Arial" w:eastAsia="Calibri" w:hAnsi="Arial" w:cs="Arial"/>
                <w:sz w:val="18"/>
                <w:szCs w:val="18"/>
              </w:rPr>
              <w:t>Attraction/retention of more of AFC</w:t>
            </w:r>
          </w:p>
        </w:tc>
        <w:tc>
          <w:tcPr>
            <w:tcW w:w="3119" w:type="dxa"/>
          </w:tcPr>
          <w:p w14:paraId="1412A74C" w14:textId="77777777" w:rsidR="00D55878" w:rsidRPr="00BA5258" w:rsidRDefault="00D55878" w:rsidP="005777F3">
            <w:pPr>
              <w:rPr>
                <w:rFonts w:ascii="Arial" w:eastAsia="Calibri" w:hAnsi="Arial" w:cs="Arial"/>
                <w:color w:val="FF0000"/>
                <w:sz w:val="18"/>
                <w:szCs w:val="18"/>
              </w:rPr>
            </w:pPr>
          </w:p>
          <w:p w14:paraId="21DA1241" w14:textId="64AB3C66" w:rsidR="00EE55D0" w:rsidRDefault="00EE55D0" w:rsidP="00EE55D0">
            <w:pPr>
              <w:numPr>
                <w:ilvl w:val="0"/>
                <w:numId w:val="14"/>
              </w:numPr>
              <w:rPr>
                <w:rFonts w:ascii="Arial" w:eastAsia="Calibri" w:hAnsi="Arial" w:cs="Arial"/>
                <w:sz w:val="18"/>
                <w:szCs w:val="18"/>
              </w:rPr>
            </w:pPr>
            <w:r w:rsidRPr="00B11E69">
              <w:rPr>
                <w:rFonts w:ascii="Arial" w:eastAsia="Calibri" w:hAnsi="Arial" w:cs="Arial"/>
                <w:sz w:val="18"/>
                <w:szCs w:val="18"/>
              </w:rPr>
              <w:t xml:space="preserve">Employability Group – collaboration between </w:t>
            </w:r>
            <w:proofErr w:type="spellStart"/>
            <w:r w:rsidRPr="00B11E69">
              <w:rPr>
                <w:rFonts w:ascii="Arial" w:eastAsia="Calibri" w:hAnsi="Arial" w:cs="Arial"/>
                <w:sz w:val="18"/>
                <w:szCs w:val="18"/>
              </w:rPr>
              <w:t>Poppyscotland</w:t>
            </w:r>
            <w:proofErr w:type="spellEnd"/>
            <w:r w:rsidRPr="00B11E69">
              <w:rPr>
                <w:rFonts w:ascii="Arial" w:eastAsia="Calibri" w:hAnsi="Arial" w:cs="Arial"/>
                <w:sz w:val="18"/>
                <w:szCs w:val="18"/>
              </w:rPr>
              <w:t>, SDS, New Start Highland, Momentum Skills, Blue Arrow, RFEA, Signpost working to improve employability pathways for veterans/service leavers. Linking to HRFCA, Chamber and UHI employers’ network could create further opportunities.</w:t>
            </w:r>
          </w:p>
          <w:p w14:paraId="659179C1" w14:textId="77777777" w:rsidR="0023132E" w:rsidRPr="0023132E" w:rsidRDefault="0023132E" w:rsidP="0023132E">
            <w:pPr>
              <w:numPr>
                <w:ilvl w:val="0"/>
                <w:numId w:val="14"/>
              </w:numPr>
              <w:rPr>
                <w:rFonts w:ascii="Arial" w:eastAsia="Calibri" w:hAnsi="Arial" w:cs="Arial"/>
                <w:sz w:val="18"/>
                <w:szCs w:val="18"/>
              </w:rPr>
            </w:pPr>
            <w:r w:rsidRPr="0023132E">
              <w:rPr>
                <w:rFonts w:ascii="Arial" w:eastAsia="Calibri" w:hAnsi="Arial" w:cs="Arial"/>
                <w:sz w:val="18"/>
                <w:szCs w:val="18"/>
              </w:rPr>
              <w:t>Scottish Credit &amp; Qualifications Framework Veterans Project – has mapped infantry soldier’s skills to SCQF.  This project will hopefully expand this work to include other specialisations and services</w:t>
            </w:r>
          </w:p>
          <w:p w14:paraId="18F8CCA3" w14:textId="77777777" w:rsidR="0023132E" w:rsidRPr="0023132E" w:rsidRDefault="0023132E" w:rsidP="0023132E">
            <w:pPr>
              <w:numPr>
                <w:ilvl w:val="0"/>
                <w:numId w:val="14"/>
              </w:numPr>
              <w:rPr>
                <w:rFonts w:ascii="Arial" w:eastAsia="Calibri" w:hAnsi="Arial" w:cs="Arial"/>
                <w:sz w:val="18"/>
                <w:szCs w:val="18"/>
              </w:rPr>
            </w:pPr>
            <w:r w:rsidRPr="0023132E">
              <w:rPr>
                <w:rFonts w:ascii="Arial" w:eastAsia="Calibri" w:hAnsi="Arial" w:cs="Arial"/>
                <w:sz w:val="18"/>
                <w:szCs w:val="18"/>
              </w:rPr>
              <w:t>https://scqf.org.uk/media/1661/scq-109-armed-forces-brochure-web.pdf</w:t>
            </w:r>
          </w:p>
          <w:p w14:paraId="2AA8C635" w14:textId="77777777" w:rsidR="00D55878" w:rsidRPr="00B11E69" w:rsidRDefault="00D55878" w:rsidP="00557FED">
            <w:pPr>
              <w:ind w:left="360"/>
              <w:rPr>
                <w:rFonts w:ascii="Arial" w:eastAsia="Calibri" w:hAnsi="Arial" w:cs="Arial"/>
                <w:sz w:val="18"/>
                <w:szCs w:val="18"/>
              </w:rPr>
            </w:pPr>
          </w:p>
        </w:tc>
        <w:tc>
          <w:tcPr>
            <w:tcW w:w="3386" w:type="dxa"/>
            <w:shd w:val="clear" w:color="auto" w:fill="auto"/>
          </w:tcPr>
          <w:p w14:paraId="27C8B08E" w14:textId="77777777" w:rsidR="00D55878" w:rsidRPr="00B11E69" w:rsidRDefault="00D55878" w:rsidP="00C24176">
            <w:pPr>
              <w:ind w:left="360"/>
              <w:rPr>
                <w:rFonts w:ascii="Arial" w:eastAsia="Calibri" w:hAnsi="Arial" w:cs="Arial"/>
                <w:iCs/>
                <w:sz w:val="20"/>
                <w:szCs w:val="20"/>
              </w:rPr>
            </w:pPr>
          </w:p>
          <w:p w14:paraId="3BB8E6B8" w14:textId="2399DCE1" w:rsidR="00226BAF" w:rsidRDefault="00226BAF" w:rsidP="00226BAF">
            <w:pPr>
              <w:numPr>
                <w:ilvl w:val="0"/>
                <w:numId w:val="14"/>
              </w:numPr>
              <w:rPr>
                <w:rFonts w:ascii="Arial" w:eastAsia="Calibri" w:hAnsi="Arial" w:cs="Arial"/>
                <w:sz w:val="18"/>
                <w:szCs w:val="18"/>
              </w:rPr>
            </w:pPr>
            <w:r w:rsidRPr="00B11E69">
              <w:rPr>
                <w:rFonts w:ascii="Arial" w:eastAsia="Calibri" w:hAnsi="Arial" w:cs="Arial"/>
                <w:sz w:val="18"/>
                <w:szCs w:val="18"/>
              </w:rPr>
              <w:t>Explore whether event like Highland Gathering with CPP/Chamber of Commerce/CTP/HRFCA would facilitate better engagement with commercial partners/businesses</w:t>
            </w:r>
            <w:r w:rsidR="00652470">
              <w:rPr>
                <w:rFonts w:ascii="Arial" w:eastAsia="Calibri" w:hAnsi="Arial" w:cs="Arial"/>
                <w:sz w:val="18"/>
                <w:szCs w:val="18"/>
              </w:rPr>
              <w:t xml:space="preserve"> </w:t>
            </w:r>
            <w:r w:rsidR="00652470" w:rsidRPr="00652470">
              <w:rPr>
                <w:rFonts w:ascii="Arial" w:eastAsia="Calibri" w:hAnsi="Arial" w:cs="Arial"/>
                <w:color w:val="FF0000"/>
                <w:sz w:val="18"/>
                <w:szCs w:val="18"/>
              </w:rPr>
              <w:t>(Who?)</w:t>
            </w:r>
          </w:p>
          <w:p w14:paraId="02C7ECD1" w14:textId="3D170CC2" w:rsidR="0066161F" w:rsidRPr="00B11E69" w:rsidRDefault="0066161F" w:rsidP="0066161F">
            <w:pPr>
              <w:numPr>
                <w:ilvl w:val="0"/>
                <w:numId w:val="14"/>
              </w:numPr>
              <w:rPr>
                <w:rFonts w:ascii="Arial" w:eastAsia="Calibri" w:hAnsi="Arial" w:cs="Arial"/>
                <w:sz w:val="18"/>
                <w:szCs w:val="18"/>
              </w:rPr>
            </w:pPr>
            <w:r w:rsidRPr="00B11E69">
              <w:rPr>
                <w:rFonts w:ascii="Arial" w:eastAsia="Calibri" w:hAnsi="Arial" w:cs="Arial"/>
                <w:sz w:val="18"/>
                <w:szCs w:val="18"/>
              </w:rPr>
              <w:t xml:space="preserve">HC to consider writing to their suppliers/contractors commending the advantages of employing reservists – support for Gold </w:t>
            </w:r>
            <w:proofErr w:type="gramStart"/>
            <w:r w:rsidRPr="00B11E69">
              <w:rPr>
                <w:rFonts w:ascii="Arial" w:eastAsia="Calibri" w:hAnsi="Arial" w:cs="Arial"/>
                <w:sz w:val="18"/>
                <w:szCs w:val="18"/>
              </w:rPr>
              <w:t>ERS.</w:t>
            </w:r>
            <w:r w:rsidR="00CC6AED">
              <w:rPr>
                <w:rFonts w:ascii="Arial" w:eastAsia="Calibri" w:hAnsi="Arial" w:cs="Arial"/>
                <w:sz w:val="18"/>
                <w:szCs w:val="18"/>
              </w:rPr>
              <w:t>(</w:t>
            </w:r>
            <w:proofErr w:type="gramEnd"/>
            <w:r w:rsidR="00CC6AED" w:rsidRPr="00CC6AED">
              <w:rPr>
                <w:rFonts w:ascii="Arial" w:eastAsia="Calibri" w:hAnsi="Arial" w:cs="Arial"/>
                <w:color w:val="FF0000"/>
                <w:sz w:val="18"/>
                <w:szCs w:val="18"/>
              </w:rPr>
              <w:t>DF?)</w:t>
            </w:r>
          </w:p>
          <w:p w14:paraId="4E56F92C" w14:textId="77777777" w:rsidR="0066161F" w:rsidRPr="00B11E69" w:rsidRDefault="0066161F" w:rsidP="00226BAF">
            <w:pPr>
              <w:numPr>
                <w:ilvl w:val="0"/>
                <w:numId w:val="14"/>
              </w:numPr>
              <w:rPr>
                <w:rFonts w:ascii="Arial" w:eastAsia="Calibri" w:hAnsi="Arial" w:cs="Arial"/>
                <w:sz w:val="18"/>
                <w:szCs w:val="18"/>
              </w:rPr>
            </w:pPr>
          </w:p>
          <w:p w14:paraId="5929EE22" w14:textId="77777777" w:rsidR="00D55878" w:rsidRPr="00B11E69" w:rsidRDefault="00D55878" w:rsidP="00C24176">
            <w:pPr>
              <w:rPr>
                <w:rFonts w:ascii="Arial" w:eastAsia="Calibri" w:hAnsi="Arial" w:cs="Arial"/>
                <w:sz w:val="18"/>
                <w:szCs w:val="18"/>
              </w:rPr>
            </w:pPr>
          </w:p>
        </w:tc>
        <w:tc>
          <w:tcPr>
            <w:tcW w:w="866" w:type="dxa"/>
            <w:shd w:val="clear" w:color="auto" w:fill="92D050"/>
          </w:tcPr>
          <w:p w14:paraId="38A1712F" w14:textId="77777777" w:rsidR="00D55878" w:rsidRPr="00B11E69" w:rsidRDefault="00D55878" w:rsidP="00C24176">
            <w:pPr>
              <w:ind w:left="360"/>
              <w:rPr>
                <w:rFonts w:ascii="Arial" w:eastAsia="Calibri" w:hAnsi="Arial" w:cs="Arial"/>
                <w:sz w:val="18"/>
                <w:szCs w:val="18"/>
              </w:rPr>
            </w:pPr>
          </w:p>
          <w:p w14:paraId="247FE1F5" w14:textId="77777777" w:rsidR="00D55878" w:rsidRPr="00B11E69" w:rsidRDefault="00D55878" w:rsidP="00C24176">
            <w:pPr>
              <w:ind w:left="360"/>
              <w:rPr>
                <w:rFonts w:ascii="Arial" w:eastAsia="Calibri" w:hAnsi="Arial" w:cs="Arial"/>
                <w:sz w:val="18"/>
                <w:szCs w:val="18"/>
              </w:rPr>
            </w:pPr>
          </w:p>
          <w:p w14:paraId="590C2B3A" w14:textId="77777777" w:rsidR="00D55878" w:rsidRPr="00406F4F" w:rsidRDefault="00D55878" w:rsidP="00C24176">
            <w:pPr>
              <w:rPr>
                <w:rFonts w:ascii="Arial" w:eastAsia="Calibri" w:hAnsi="Arial" w:cs="Arial"/>
                <w:b/>
                <w:bCs/>
                <w:sz w:val="18"/>
                <w:szCs w:val="18"/>
              </w:rPr>
            </w:pPr>
            <w:r w:rsidRPr="00406F4F">
              <w:rPr>
                <w:rFonts w:ascii="Arial" w:eastAsia="Calibri" w:hAnsi="Arial" w:cs="Arial"/>
                <w:b/>
                <w:bCs/>
                <w:sz w:val="18"/>
                <w:szCs w:val="18"/>
              </w:rPr>
              <w:t>GREEN</w:t>
            </w:r>
          </w:p>
        </w:tc>
      </w:tr>
      <w:tr w:rsidR="00131ABD" w:rsidRPr="00B11E69" w14:paraId="757506CC" w14:textId="77777777" w:rsidTr="00406F4F">
        <w:trPr>
          <w:trHeight w:val="699"/>
        </w:trPr>
        <w:tc>
          <w:tcPr>
            <w:tcW w:w="1271" w:type="dxa"/>
            <w:shd w:val="clear" w:color="auto" w:fill="auto"/>
          </w:tcPr>
          <w:p w14:paraId="1F0B09FC" w14:textId="37731519" w:rsidR="00D55878" w:rsidRDefault="00451455" w:rsidP="00C24176">
            <w:pPr>
              <w:rPr>
                <w:rFonts w:ascii="Arial" w:eastAsia="Calibri" w:hAnsi="Arial" w:cs="Arial"/>
                <w:i/>
                <w:sz w:val="18"/>
                <w:szCs w:val="18"/>
              </w:rPr>
            </w:pPr>
            <w:r>
              <w:rPr>
                <w:rFonts w:ascii="Arial" w:eastAsia="Calibri" w:hAnsi="Arial" w:cs="Arial"/>
                <w:i/>
                <w:sz w:val="18"/>
                <w:szCs w:val="18"/>
              </w:rPr>
              <w:t>Improve employment and education opportunities for service leavers and spouses</w:t>
            </w:r>
          </w:p>
        </w:tc>
        <w:tc>
          <w:tcPr>
            <w:tcW w:w="567" w:type="dxa"/>
          </w:tcPr>
          <w:p w14:paraId="058AC325" w14:textId="44A9F7B7" w:rsidR="00D55878" w:rsidRDefault="008108E0" w:rsidP="00C24176">
            <w:pPr>
              <w:rPr>
                <w:rFonts w:ascii="Arial" w:eastAsia="Calibri" w:hAnsi="Arial" w:cs="Arial"/>
                <w:sz w:val="18"/>
                <w:szCs w:val="18"/>
              </w:rPr>
            </w:pPr>
            <w:r>
              <w:rPr>
                <w:rFonts w:ascii="Arial" w:eastAsia="Calibri" w:hAnsi="Arial" w:cs="Arial"/>
                <w:sz w:val="18"/>
                <w:szCs w:val="18"/>
              </w:rPr>
              <w:t>2.2</w:t>
            </w:r>
          </w:p>
        </w:tc>
        <w:tc>
          <w:tcPr>
            <w:tcW w:w="1985" w:type="dxa"/>
            <w:shd w:val="clear" w:color="auto" w:fill="auto"/>
          </w:tcPr>
          <w:p w14:paraId="37B7274D" w14:textId="7C844F3E" w:rsidR="00F75650" w:rsidRDefault="006D38CE" w:rsidP="00F75650">
            <w:pPr>
              <w:rPr>
                <w:rFonts w:ascii="Arial" w:eastAsia="Calibri" w:hAnsi="Arial" w:cs="Arial"/>
                <w:sz w:val="18"/>
                <w:szCs w:val="18"/>
              </w:rPr>
            </w:pPr>
            <w:r w:rsidRPr="006D38CE">
              <w:rPr>
                <w:rFonts w:ascii="Arial" w:eastAsia="Calibri" w:hAnsi="Arial" w:cs="Arial"/>
                <w:sz w:val="18"/>
                <w:szCs w:val="18"/>
              </w:rPr>
              <w:t>a)</w:t>
            </w:r>
            <w:r w:rsidR="00B46046">
              <w:rPr>
                <w:rFonts w:ascii="Arial" w:eastAsia="Calibri" w:hAnsi="Arial" w:cs="Arial"/>
                <w:sz w:val="18"/>
                <w:szCs w:val="18"/>
              </w:rPr>
              <w:t xml:space="preserve"> </w:t>
            </w:r>
            <w:r w:rsidR="00F75650" w:rsidRPr="006D38CE">
              <w:rPr>
                <w:rFonts w:ascii="Arial" w:eastAsia="Calibri" w:hAnsi="Arial" w:cs="Arial"/>
                <w:sz w:val="18"/>
                <w:szCs w:val="18"/>
              </w:rPr>
              <w:t>Work with CPP to map employment gaps and promote these to service leavers through existing channels (CTP/SDS/DWP)</w:t>
            </w:r>
          </w:p>
          <w:p w14:paraId="7CC306D2" w14:textId="77777777" w:rsidR="00AC5D93" w:rsidRDefault="00AC5D93" w:rsidP="00F75650">
            <w:pPr>
              <w:rPr>
                <w:rFonts w:ascii="Arial" w:eastAsia="Calibri" w:hAnsi="Arial" w:cs="Arial"/>
                <w:sz w:val="18"/>
                <w:szCs w:val="18"/>
              </w:rPr>
            </w:pPr>
          </w:p>
          <w:p w14:paraId="189691CF" w14:textId="77777777" w:rsidR="002A6F5C" w:rsidRDefault="002A6F5C" w:rsidP="00F75650">
            <w:pPr>
              <w:rPr>
                <w:rFonts w:ascii="Arial" w:eastAsia="Calibri" w:hAnsi="Arial" w:cs="Arial"/>
                <w:sz w:val="18"/>
                <w:szCs w:val="18"/>
              </w:rPr>
            </w:pPr>
          </w:p>
          <w:p w14:paraId="3DBA5C24" w14:textId="63647AA7" w:rsidR="000D2C07" w:rsidRDefault="000D2C07" w:rsidP="000D2C07">
            <w:pPr>
              <w:rPr>
                <w:rFonts w:ascii="Arial" w:eastAsia="Calibri" w:hAnsi="Arial" w:cs="Arial"/>
                <w:sz w:val="20"/>
                <w:szCs w:val="20"/>
              </w:rPr>
            </w:pPr>
            <w:r>
              <w:rPr>
                <w:rFonts w:ascii="Arial" w:eastAsia="Calibri" w:hAnsi="Arial" w:cs="Arial"/>
                <w:sz w:val="20"/>
                <w:szCs w:val="20"/>
              </w:rPr>
              <w:t>b)</w:t>
            </w:r>
            <w:r w:rsidR="00B46046">
              <w:rPr>
                <w:rFonts w:ascii="Arial" w:eastAsia="Calibri" w:hAnsi="Arial" w:cs="Arial"/>
                <w:sz w:val="20"/>
                <w:szCs w:val="20"/>
              </w:rPr>
              <w:t xml:space="preserve"> </w:t>
            </w:r>
            <w:r w:rsidRPr="000D2C07">
              <w:rPr>
                <w:rFonts w:ascii="Arial" w:eastAsia="Calibri" w:hAnsi="Arial" w:cs="Arial"/>
                <w:sz w:val="20"/>
                <w:szCs w:val="20"/>
              </w:rPr>
              <w:t>Work to identify opportunities for home working</w:t>
            </w:r>
          </w:p>
          <w:p w14:paraId="20C24B4F" w14:textId="77777777" w:rsidR="002A6F5C" w:rsidRDefault="002A6F5C" w:rsidP="000D2C07">
            <w:pPr>
              <w:rPr>
                <w:rFonts w:ascii="Arial" w:eastAsia="Calibri" w:hAnsi="Arial" w:cs="Arial"/>
                <w:sz w:val="20"/>
                <w:szCs w:val="20"/>
              </w:rPr>
            </w:pPr>
          </w:p>
          <w:p w14:paraId="3861D0BB" w14:textId="58CFEC17" w:rsidR="00BA7AA6" w:rsidRDefault="00BA7AA6" w:rsidP="00BA7AA6">
            <w:pPr>
              <w:rPr>
                <w:rFonts w:ascii="Arial" w:eastAsia="Calibri" w:hAnsi="Arial" w:cs="Arial"/>
                <w:sz w:val="20"/>
                <w:szCs w:val="20"/>
              </w:rPr>
            </w:pPr>
            <w:r>
              <w:rPr>
                <w:rFonts w:ascii="Arial" w:eastAsia="Calibri" w:hAnsi="Arial" w:cs="Arial"/>
                <w:sz w:val="20"/>
                <w:szCs w:val="20"/>
              </w:rPr>
              <w:t>c)</w:t>
            </w:r>
            <w:r w:rsidR="00B46046">
              <w:rPr>
                <w:rFonts w:ascii="Arial" w:eastAsia="Calibri" w:hAnsi="Arial" w:cs="Arial"/>
                <w:sz w:val="20"/>
                <w:szCs w:val="20"/>
              </w:rPr>
              <w:t xml:space="preserve"> </w:t>
            </w:r>
            <w:r w:rsidRPr="00B11E69">
              <w:rPr>
                <w:rFonts w:ascii="Arial" w:eastAsia="Calibri" w:hAnsi="Arial" w:cs="Arial"/>
                <w:sz w:val="20"/>
                <w:szCs w:val="20"/>
              </w:rPr>
              <w:t xml:space="preserve">Work with Chamber of </w:t>
            </w:r>
            <w:r w:rsidRPr="00B11E69">
              <w:rPr>
                <w:rFonts w:ascii="Arial" w:eastAsia="Calibri" w:hAnsi="Arial" w:cs="Arial"/>
                <w:sz w:val="20"/>
                <w:szCs w:val="20"/>
              </w:rPr>
              <w:lastRenderedPageBreak/>
              <w:t>Commerce to identify SME opportunities</w:t>
            </w:r>
          </w:p>
          <w:p w14:paraId="3BA118C1" w14:textId="77777777" w:rsidR="002A6F5C" w:rsidRDefault="002A6F5C" w:rsidP="00BA7AA6">
            <w:pPr>
              <w:rPr>
                <w:rFonts w:ascii="Arial" w:eastAsia="Calibri" w:hAnsi="Arial" w:cs="Arial"/>
                <w:sz w:val="20"/>
                <w:szCs w:val="20"/>
              </w:rPr>
            </w:pPr>
          </w:p>
          <w:p w14:paraId="267B753B" w14:textId="39F7E8A7" w:rsidR="00B46046" w:rsidRPr="00B11E69" w:rsidRDefault="00B46046" w:rsidP="00B46046">
            <w:pPr>
              <w:rPr>
                <w:rFonts w:ascii="Arial" w:eastAsia="Calibri" w:hAnsi="Arial" w:cs="Arial"/>
                <w:sz w:val="20"/>
                <w:szCs w:val="20"/>
              </w:rPr>
            </w:pPr>
            <w:r>
              <w:rPr>
                <w:rFonts w:ascii="Arial" w:eastAsia="Calibri" w:hAnsi="Arial" w:cs="Arial"/>
                <w:sz w:val="20"/>
                <w:szCs w:val="20"/>
              </w:rPr>
              <w:t xml:space="preserve">d) </w:t>
            </w:r>
            <w:r w:rsidRPr="00B11E69">
              <w:rPr>
                <w:rFonts w:ascii="Arial" w:eastAsia="Calibri" w:hAnsi="Arial" w:cs="Arial"/>
                <w:sz w:val="20"/>
                <w:szCs w:val="20"/>
              </w:rPr>
              <w:t xml:space="preserve">Identify opportunities for recruitment fayres working with other orgs </w:t>
            </w:r>
          </w:p>
          <w:p w14:paraId="26BCECE0" w14:textId="77777777" w:rsidR="00BA7AA6" w:rsidRPr="00B11E69" w:rsidRDefault="00BA7AA6" w:rsidP="00BA7AA6">
            <w:pPr>
              <w:rPr>
                <w:rFonts w:ascii="Arial" w:eastAsia="Calibri" w:hAnsi="Arial" w:cs="Arial"/>
                <w:sz w:val="20"/>
                <w:szCs w:val="20"/>
              </w:rPr>
            </w:pPr>
          </w:p>
          <w:p w14:paraId="2E26C93C" w14:textId="1B91612A" w:rsidR="00BA7AA6" w:rsidRPr="000D2C07" w:rsidRDefault="00BA7AA6" w:rsidP="000D2C07">
            <w:pPr>
              <w:rPr>
                <w:rFonts w:ascii="Arial" w:eastAsia="Calibri" w:hAnsi="Arial" w:cs="Arial"/>
                <w:sz w:val="20"/>
                <w:szCs w:val="20"/>
              </w:rPr>
            </w:pPr>
          </w:p>
          <w:p w14:paraId="4932D24B" w14:textId="77777777" w:rsidR="000D2C07" w:rsidRPr="006D38CE" w:rsidRDefault="000D2C07" w:rsidP="00F75650">
            <w:pPr>
              <w:rPr>
                <w:rFonts w:ascii="Arial" w:eastAsia="Calibri" w:hAnsi="Arial" w:cs="Arial"/>
                <w:sz w:val="18"/>
                <w:szCs w:val="18"/>
              </w:rPr>
            </w:pPr>
          </w:p>
          <w:p w14:paraId="376D1791" w14:textId="77777777" w:rsidR="00D55878" w:rsidRDefault="00D55878" w:rsidP="00C24176">
            <w:pPr>
              <w:rPr>
                <w:rFonts w:ascii="Arial" w:eastAsia="Calibri" w:hAnsi="Arial" w:cs="Arial"/>
                <w:sz w:val="18"/>
                <w:szCs w:val="18"/>
              </w:rPr>
            </w:pPr>
          </w:p>
        </w:tc>
        <w:tc>
          <w:tcPr>
            <w:tcW w:w="992" w:type="dxa"/>
            <w:shd w:val="clear" w:color="auto" w:fill="auto"/>
          </w:tcPr>
          <w:p w14:paraId="6B142D70" w14:textId="77777777" w:rsidR="002773AC" w:rsidRPr="00427C38" w:rsidRDefault="002773AC" w:rsidP="002773AC">
            <w:pPr>
              <w:rPr>
                <w:rFonts w:ascii="Arial" w:eastAsia="Calibri" w:hAnsi="Arial" w:cs="Arial"/>
                <w:sz w:val="16"/>
                <w:szCs w:val="16"/>
              </w:rPr>
            </w:pPr>
            <w:r w:rsidRPr="00427C38">
              <w:rPr>
                <w:rFonts w:ascii="Arial" w:eastAsia="Calibri" w:hAnsi="Arial" w:cs="Arial"/>
                <w:sz w:val="16"/>
                <w:szCs w:val="16"/>
              </w:rPr>
              <w:lastRenderedPageBreak/>
              <w:t>CPP</w:t>
            </w:r>
          </w:p>
          <w:p w14:paraId="00201C59" w14:textId="77777777" w:rsidR="002773AC" w:rsidRPr="00427C38" w:rsidRDefault="002773AC" w:rsidP="002773AC">
            <w:pPr>
              <w:rPr>
                <w:rFonts w:ascii="Arial" w:eastAsia="Calibri" w:hAnsi="Arial" w:cs="Arial"/>
                <w:sz w:val="16"/>
                <w:szCs w:val="16"/>
              </w:rPr>
            </w:pPr>
            <w:proofErr w:type="spellStart"/>
            <w:r w:rsidRPr="00427C38">
              <w:rPr>
                <w:rFonts w:ascii="Arial" w:eastAsia="Calibri" w:hAnsi="Arial" w:cs="Arial"/>
                <w:sz w:val="16"/>
                <w:szCs w:val="16"/>
              </w:rPr>
              <w:t>Proj</w:t>
            </w:r>
            <w:proofErr w:type="spellEnd"/>
            <w:r w:rsidRPr="00427C38">
              <w:rPr>
                <w:rFonts w:ascii="Arial" w:eastAsia="Calibri" w:hAnsi="Arial" w:cs="Arial"/>
                <w:sz w:val="16"/>
                <w:szCs w:val="16"/>
              </w:rPr>
              <w:t xml:space="preserve"> Off</w:t>
            </w:r>
          </w:p>
          <w:p w14:paraId="6AEC4325" w14:textId="77777777" w:rsidR="002773AC" w:rsidRPr="00427C38" w:rsidRDefault="002773AC" w:rsidP="002773AC">
            <w:pPr>
              <w:rPr>
                <w:rFonts w:ascii="Arial" w:eastAsia="Calibri" w:hAnsi="Arial" w:cs="Arial"/>
                <w:sz w:val="16"/>
                <w:szCs w:val="16"/>
              </w:rPr>
            </w:pPr>
            <w:r w:rsidRPr="00427C38">
              <w:rPr>
                <w:rFonts w:ascii="Arial" w:eastAsia="Calibri" w:hAnsi="Arial" w:cs="Arial"/>
                <w:sz w:val="16"/>
                <w:szCs w:val="16"/>
              </w:rPr>
              <w:t>DWP</w:t>
            </w:r>
          </w:p>
          <w:p w14:paraId="04D8C0DB" w14:textId="77777777" w:rsidR="002773AC" w:rsidRPr="00427C38" w:rsidRDefault="002773AC" w:rsidP="002773AC">
            <w:pPr>
              <w:rPr>
                <w:rFonts w:ascii="Arial" w:eastAsia="Calibri" w:hAnsi="Arial" w:cs="Arial"/>
                <w:sz w:val="16"/>
                <w:szCs w:val="16"/>
              </w:rPr>
            </w:pPr>
            <w:r w:rsidRPr="00427C38">
              <w:rPr>
                <w:rFonts w:ascii="Arial" w:eastAsia="Calibri" w:hAnsi="Arial" w:cs="Arial"/>
                <w:sz w:val="16"/>
                <w:szCs w:val="16"/>
              </w:rPr>
              <w:t>SDS</w:t>
            </w:r>
          </w:p>
          <w:p w14:paraId="0A6B4E54" w14:textId="77777777" w:rsidR="002773AC" w:rsidRPr="00427C38" w:rsidRDefault="002773AC" w:rsidP="002773AC">
            <w:pPr>
              <w:rPr>
                <w:rFonts w:ascii="Arial" w:eastAsia="Calibri" w:hAnsi="Arial" w:cs="Arial"/>
                <w:sz w:val="16"/>
                <w:szCs w:val="16"/>
              </w:rPr>
            </w:pPr>
            <w:r w:rsidRPr="00427C38">
              <w:rPr>
                <w:rFonts w:ascii="Arial" w:eastAsia="Calibri" w:hAnsi="Arial" w:cs="Arial"/>
                <w:sz w:val="16"/>
                <w:szCs w:val="16"/>
              </w:rPr>
              <w:t>CTP</w:t>
            </w:r>
          </w:p>
          <w:p w14:paraId="51A8ABE7" w14:textId="77777777" w:rsidR="002773AC" w:rsidRPr="00427C38" w:rsidRDefault="002773AC" w:rsidP="002773AC">
            <w:pPr>
              <w:rPr>
                <w:rFonts w:ascii="Arial" w:eastAsia="Calibri" w:hAnsi="Arial" w:cs="Arial"/>
                <w:sz w:val="16"/>
                <w:szCs w:val="16"/>
              </w:rPr>
            </w:pPr>
            <w:r w:rsidRPr="00427C38">
              <w:rPr>
                <w:rFonts w:ascii="Arial" w:eastAsia="Calibri" w:hAnsi="Arial" w:cs="Arial"/>
                <w:sz w:val="16"/>
                <w:szCs w:val="16"/>
              </w:rPr>
              <w:t>UHI</w:t>
            </w:r>
          </w:p>
          <w:p w14:paraId="4ED7B062" w14:textId="77777777" w:rsidR="002773AC" w:rsidRPr="00427C38" w:rsidRDefault="002773AC" w:rsidP="002773AC">
            <w:pPr>
              <w:rPr>
                <w:rFonts w:ascii="Arial" w:eastAsia="Calibri" w:hAnsi="Arial" w:cs="Arial"/>
                <w:sz w:val="16"/>
                <w:szCs w:val="16"/>
              </w:rPr>
            </w:pPr>
            <w:r w:rsidRPr="00427C38">
              <w:rPr>
                <w:rFonts w:ascii="Arial" w:eastAsia="Calibri" w:hAnsi="Arial" w:cs="Arial"/>
                <w:sz w:val="16"/>
                <w:szCs w:val="16"/>
              </w:rPr>
              <w:t>NHS</w:t>
            </w:r>
          </w:p>
          <w:p w14:paraId="439675EB" w14:textId="77777777" w:rsidR="002773AC" w:rsidRPr="00427C38" w:rsidRDefault="002773AC" w:rsidP="002773AC">
            <w:pPr>
              <w:rPr>
                <w:rFonts w:ascii="Arial" w:eastAsia="Calibri" w:hAnsi="Arial" w:cs="Arial"/>
                <w:sz w:val="16"/>
                <w:szCs w:val="16"/>
              </w:rPr>
            </w:pPr>
            <w:r w:rsidRPr="00427C38">
              <w:rPr>
                <w:rFonts w:ascii="Arial" w:eastAsia="Calibri" w:hAnsi="Arial" w:cs="Arial"/>
                <w:sz w:val="16"/>
                <w:szCs w:val="16"/>
              </w:rPr>
              <w:t>Chamber of Commerce</w:t>
            </w:r>
          </w:p>
          <w:p w14:paraId="7E369BCC" w14:textId="77777777" w:rsidR="002773AC" w:rsidRPr="00427C38" w:rsidRDefault="002773AC" w:rsidP="002773AC">
            <w:pPr>
              <w:rPr>
                <w:rFonts w:ascii="Arial" w:eastAsia="Calibri" w:hAnsi="Arial" w:cs="Arial"/>
                <w:sz w:val="16"/>
                <w:szCs w:val="16"/>
              </w:rPr>
            </w:pPr>
            <w:r w:rsidRPr="00427C38">
              <w:rPr>
                <w:rFonts w:ascii="Arial" w:eastAsia="Calibri" w:hAnsi="Arial" w:cs="Arial"/>
                <w:sz w:val="16"/>
                <w:szCs w:val="16"/>
              </w:rPr>
              <w:t>Military Reps</w:t>
            </w:r>
          </w:p>
          <w:p w14:paraId="1003E2BD" w14:textId="77777777" w:rsidR="002773AC" w:rsidRPr="00427C38" w:rsidRDefault="002773AC" w:rsidP="002773AC">
            <w:pPr>
              <w:rPr>
                <w:rFonts w:ascii="Arial" w:eastAsia="Calibri" w:hAnsi="Arial" w:cs="Arial"/>
                <w:sz w:val="16"/>
                <w:szCs w:val="16"/>
              </w:rPr>
            </w:pPr>
            <w:r w:rsidRPr="00427C38">
              <w:rPr>
                <w:rFonts w:ascii="Arial" w:eastAsia="Calibri" w:hAnsi="Arial" w:cs="Arial"/>
                <w:sz w:val="16"/>
                <w:szCs w:val="16"/>
              </w:rPr>
              <w:t>HRFCA</w:t>
            </w:r>
          </w:p>
          <w:p w14:paraId="001E296E" w14:textId="77777777" w:rsidR="002773AC" w:rsidRPr="00427C38" w:rsidRDefault="002773AC" w:rsidP="002773AC">
            <w:pPr>
              <w:rPr>
                <w:rFonts w:ascii="Arial" w:eastAsia="Calibri" w:hAnsi="Arial" w:cs="Arial"/>
                <w:sz w:val="16"/>
                <w:szCs w:val="16"/>
              </w:rPr>
            </w:pPr>
            <w:r w:rsidRPr="00427C38">
              <w:rPr>
                <w:rFonts w:ascii="Arial" w:eastAsia="Calibri" w:hAnsi="Arial" w:cs="Arial"/>
                <w:sz w:val="16"/>
                <w:szCs w:val="16"/>
              </w:rPr>
              <w:t>Veterans Scotland</w:t>
            </w:r>
          </w:p>
          <w:p w14:paraId="6F2DE732" w14:textId="77777777" w:rsidR="00D55878" w:rsidRDefault="00D55878" w:rsidP="00C24176">
            <w:pPr>
              <w:rPr>
                <w:rFonts w:ascii="Arial" w:eastAsia="Calibri" w:hAnsi="Arial" w:cs="Arial"/>
                <w:sz w:val="18"/>
                <w:szCs w:val="18"/>
              </w:rPr>
            </w:pPr>
          </w:p>
        </w:tc>
        <w:tc>
          <w:tcPr>
            <w:tcW w:w="3260" w:type="dxa"/>
            <w:shd w:val="clear" w:color="auto" w:fill="auto"/>
          </w:tcPr>
          <w:p w14:paraId="24D4DF6E" w14:textId="77777777" w:rsidR="001C19DE" w:rsidRPr="00B11E69" w:rsidRDefault="001C19DE" w:rsidP="001C19DE">
            <w:pPr>
              <w:numPr>
                <w:ilvl w:val="0"/>
                <w:numId w:val="11"/>
              </w:numPr>
              <w:rPr>
                <w:rFonts w:ascii="Arial" w:eastAsia="Calibri" w:hAnsi="Arial" w:cs="Arial"/>
                <w:sz w:val="20"/>
                <w:szCs w:val="20"/>
              </w:rPr>
            </w:pPr>
            <w:r w:rsidRPr="00B11E69">
              <w:rPr>
                <w:rFonts w:ascii="Arial" w:eastAsia="Calibri" w:hAnsi="Arial" w:cs="Arial"/>
                <w:sz w:val="20"/>
                <w:szCs w:val="20"/>
              </w:rPr>
              <w:t>Employment opportunities identified early and promoted to local service leavers</w:t>
            </w:r>
          </w:p>
          <w:p w14:paraId="158C46AC" w14:textId="77777777" w:rsidR="001C19DE" w:rsidRPr="00B11E69" w:rsidRDefault="001C19DE" w:rsidP="001C19DE">
            <w:pPr>
              <w:numPr>
                <w:ilvl w:val="0"/>
                <w:numId w:val="11"/>
              </w:numPr>
              <w:rPr>
                <w:rFonts w:ascii="Arial" w:eastAsia="Calibri" w:hAnsi="Arial" w:cs="Arial"/>
                <w:sz w:val="20"/>
                <w:szCs w:val="20"/>
              </w:rPr>
            </w:pPr>
            <w:r w:rsidRPr="00B11E69">
              <w:rPr>
                <w:rFonts w:ascii="Arial" w:eastAsia="Calibri" w:hAnsi="Arial" w:cs="Arial"/>
                <w:sz w:val="20"/>
                <w:szCs w:val="20"/>
              </w:rPr>
              <w:t xml:space="preserve">Information on qualifications/training requirements and where these can be obtained – possible use of resettlement grant, </w:t>
            </w:r>
          </w:p>
          <w:p w14:paraId="417FE171" w14:textId="77777777" w:rsidR="001C19DE" w:rsidRPr="00B11E69" w:rsidRDefault="001C19DE" w:rsidP="001C19DE">
            <w:pPr>
              <w:numPr>
                <w:ilvl w:val="0"/>
                <w:numId w:val="11"/>
              </w:numPr>
              <w:rPr>
                <w:rFonts w:ascii="Arial" w:eastAsia="Calibri" w:hAnsi="Arial" w:cs="Arial"/>
                <w:sz w:val="20"/>
                <w:szCs w:val="20"/>
              </w:rPr>
            </w:pPr>
            <w:r w:rsidRPr="00B11E69">
              <w:rPr>
                <w:rFonts w:ascii="Arial" w:eastAsia="Calibri" w:hAnsi="Arial" w:cs="Arial"/>
                <w:sz w:val="20"/>
                <w:szCs w:val="20"/>
              </w:rPr>
              <w:t xml:space="preserve">Opportunities/grants identified </w:t>
            </w:r>
            <w:proofErr w:type="spellStart"/>
            <w:proofErr w:type="gramStart"/>
            <w:r w:rsidRPr="00B11E69">
              <w:rPr>
                <w:rFonts w:ascii="Arial" w:eastAsia="Calibri" w:hAnsi="Arial" w:cs="Arial"/>
                <w:sz w:val="20"/>
                <w:szCs w:val="20"/>
              </w:rPr>
              <w:t>eg</w:t>
            </w:r>
            <w:proofErr w:type="spellEnd"/>
            <w:proofErr w:type="gramEnd"/>
            <w:r w:rsidRPr="00B11E69">
              <w:rPr>
                <w:rFonts w:ascii="Arial" w:eastAsia="Calibri" w:hAnsi="Arial" w:cs="Arial"/>
                <w:sz w:val="20"/>
                <w:szCs w:val="20"/>
              </w:rPr>
              <w:t xml:space="preserve"> SERI, SDS Individual training accounts (ITA’s)</w:t>
            </w:r>
          </w:p>
          <w:p w14:paraId="61F8854A" w14:textId="77777777" w:rsidR="001C19DE" w:rsidRPr="00B11E69" w:rsidRDefault="001C19DE" w:rsidP="001C19DE">
            <w:pPr>
              <w:numPr>
                <w:ilvl w:val="0"/>
                <w:numId w:val="12"/>
              </w:numPr>
              <w:rPr>
                <w:rFonts w:ascii="Arial" w:eastAsia="Calibri" w:hAnsi="Arial" w:cs="Arial"/>
                <w:sz w:val="20"/>
                <w:szCs w:val="20"/>
              </w:rPr>
            </w:pPr>
            <w:r w:rsidRPr="00B11E69">
              <w:rPr>
                <w:rFonts w:ascii="Arial" w:eastAsia="Calibri" w:hAnsi="Arial" w:cs="Arial"/>
                <w:sz w:val="20"/>
                <w:szCs w:val="20"/>
              </w:rPr>
              <w:t>SME opportunities identified</w:t>
            </w:r>
          </w:p>
          <w:p w14:paraId="615E549A" w14:textId="77777777" w:rsidR="00D55878" w:rsidRPr="002A6F5C" w:rsidRDefault="001C19DE" w:rsidP="001C19DE">
            <w:pPr>
              <w:numPr>
                <w:ilvl w:val="0"/>
                <w:numId w:val="1"/>
              </w:numPr>
              <w:rPr>
                <w:rFonts w:ascii="Arial" w:eastAsia="Calibri" w:hAnsi="Arial" w:cs="Arial"/>
                <w:sz w:val="18"/>
                <w:szCs w:val="18"/>
              </w:rPr>
            </w:pPr>
            <w:r w:rsidRPr="00B11E69">
              <w:rPr>
                <w:rFonts w:ascii="Arial" w:eastAsia="Calibri" w:hAnsi="Arial" w:cs="Arial"/>
                <w:sz w:val="20"/>
                <w:szCs w:val="20"/>
              </w:rPr>
              <w:lastRenderedPageBreak/>
              <w:t>FE/HE offered as positive alternative to employment on leaving service</w:t>
            </w:r>
          </w:p>
          <w:p w14:paraId="2EACC3C8" w14:textId="77777777" w:rsidR="002A6F5C" w:rsidRPr="002A6F5C" w:rsidRDefault="002A6F5C" w:rsidP="002A6F5C">
            <w:pPr>
              <w:numPr>
                <w:ilvl w:val="0"/>
                <w:numId w:val="1"/>
              </w:numPr>
              <w:rPr>
                <w:rFonts w:ascii="Arial" w:eastAsia="Calibri" w:hAnsi="Arial" w:cs="Arial"/>
                <w:sz w:val="18"/>
                <w:szCs w:val="18"/>
              </w:rPr>
            </w:pPr>
            <w:r w:rsidRPr="002A6F5C">
              <w:rPr>
                <w:rFonts w:ascii="Arial" w:eastAsia="Calibri" w:hAnsi="Arial" w:cs="Arial"/>
                <w:sz w:val="18"/>
                <w:szCs w:val="18"/>
              </w:rPr>
              <w:t>Information promoted to families on posting notification to allow spouse to consider training before moving</w:t>
            </w:r>
          </w:p>
          <w:p w14:paraId="34DFAED1" w14:textId="77777777" w:rsidR="002A6F5C" w:rsidRPr="002A6F5C" w:rsidRDefault="002A6F5C" w:rsidP="002A6F5C">
            <w:pPr>
              <w:numPr>
                <w:ilvl w:val="0"/>
                <w:numId w:val="1"/>
              </w:numPr>
              <w:rPr>
                <w:rFonts w:ascii="Arial" w:eastAsia="Calibri" w:hAnsi="Arial" w:cs="Arial"/>
                <w:sz w:val="18"/>
                <w:szCs w:val="18"/>
              </w:rPr>
            </w:pPr>
            <w:r w:rsidRPr="002A6F5C">
              <w:rPr>
                <w:rFonts w:ascii="Arial" w:eastAsia="Calibri" w:hAnsi="Arial" w:cs="Arial"/>
                <w:sz w:val="18"/>
                <w:szCs w:val="18"/>
              </w:rPr>
              <w:t>Information on communications available for those interested in working from home</w:t>
            </w:r>
          </w:p>
          <w:p w14:paraId="044255A1" w14:textId="77777777" w:rsidR="002A6F5C" w:rsidRPr="002A6F5C" w:rsidRDefault="002A6F5C" w:rsidP="002A6F5C">
            <w:pPr>
              <w:numPr>
                <w:ilvl w:val="0"/>
                <w:numId w:val="1"/>
              </w:numPr>
              <w:rPr>
                <w:rFonts w:ascii="Arial" w:eastAsia="Calibri" w:hAnsi="Arial" w:cs="Arial"/>
                <w:sz w:val="18"/>
                <w:szCs w:val="18"/>
              </w:rPr>
            </w:pPr>
            <w:r w:rsidRPr="002A6F5C">
              <w:rPr>
                <w:rFonts w:ascii="Arial" w:eastAsia="Calibri" w:hAnsi="Arial" w:cs="Arial"/>
                <w:sz w:val="18"/>
                <w:szCs w:val="18"/>
              </w:rPr>
              <w:t>Information on special arrangements for teachers with non-Scottish qualification more widely publicised</w:t>
            </w:r>
          </w:p>
          <w:p w14:paraId="7FDBC2D2" w14:textId="77777777" w:rsidR="002A6F5C" w:rsidRPr="002A6F5C" w:rsidRDefault="002A6F5C" w:rsidP="002A6F5C">
            <w:pPr>
              <w:numPr>
                <w:ilvl w:val="0"/>
                <w:numId w:val="1"/>
              </w:numPr>
              <w:rPr>
                <w:rFonts w:ascii="Arial" w:eastAsia="Calibri" w:hAnsi="Arial" w:cs="Arial"/>
                <w:sz w:val="18"/>
                <w:szCs w:val="18"/>
              </w:rPr>
            </w:pPr>
            <w:r w:rsidRPr="002A6F5C">
              <w:rPr>
                <w:rFonts w:ascii="Arial" w:eastAsia="Calibri" w:hAnsi="Arial" w:cs="Arial"/>
                <w:sz w:val="18"/>
                <w:szCs w:val="18"/>
              </w:rPr>
              <w:t>Reserve opportunities identified</w:t>
            </w:r>
          </w:p>
          <w:p w14:paraId="4F0B5AFB" w14:textId="2CCE017B" w:rsidR="002A6F5C" w:rsidRPr="00BF6F05" w:rsidRDefault="002A6F5C" w:rsidP="002A6F5C">
            <w:pPr>
              <w:numPr>
                <w:ilvl w:val="0"/>
                <w:numId w:val="1"/>
              </w:numPr>
              <w:rPr>
                <w:rFonts w:ascii="Arial" w:eastAsia="Calibri" w:hAnsi="Arial" w:cs="Arial"/>
                <w:sz w:val="18"/>
                <w:szCs w:val="18"/>
              </w:rPr>
            </w:pPr>
            <w:r w:rsidRPr="002A6F5C">
              <w:rPr>
                <w:rFonts w:ascii="Arial" w:eastAsia="Calibri" w:hAnsi="Arial" w:cs="Arial"/>
                <w:sz w:val="18"/>
                <w:szCs w:val="18"/>
              </w:rPr>
              <w:t>Local businesses sign Covenant – improved engagement – increased employment opportunities</w:t>
            </w:r>
          </w:p>
        </w:tc>
        <w:tc>
          <w:tcPr>
            <w:tcW w:w="3119" w:type="dxa"/>
          </w:tcPr>
          <w:p w14:paraId="5B059086" w14:textId="306DF113" w:rsidR="00C24176" w:rsidRPr="00AC3DB1" w:rsidRDefault="00781F0F" w:rsidP="00781F0F">
            <w:pPr>
              <w:pStyle w:val="ListParagraph"/>
              <w:numPr>
                <w:ilvl w:val="0"/>
                <w:numId w:val="1"/>
              </w:numPr>
              <w:rPr>
                <w:rFonts w:ascii="Arial" w:eastAsia="Calibri" w:hAnsi="Arial" w:cs="Arial"/>
                <w:color w:val="000000" w:themeColor="text1"/>
                <w:sz w:val="18"/>
                <w:szCs w:val="18"/>
              </w:rPr>
            </w:pPr>
            <w:r w:rsidRPr="00AC3DB1">
              <w:rPr>
                <w:rFonts w:ascii="Arial" w:eastAsia="Calibri" w:hAnsi="Arial" w:cs="Arial"/>
                <w:color w:val="000000" w:themeColor="text1"/>
                <w:sz w:val="18"/>
                <w:szCs w:val="18"/>
              </w:rPr>
              <w:lastRenderedPageBreak/>
              <w:t>Working group (</w:t>
            </w:r>
            <w:proofErr w:type="gramStart"/>
            <w:r w:rsidRPr="00AC3DB1">
              <w:rPr>
                <w:rFonts w:ascii="Arial" w:eastAsia="Calibri" w:hAnsi="Arial" w:cs="Arial"/>
                <w:i/>
                <w:iCs/>
                <w:color w:val="000000" w:themeColor="text1"/>
                <w:sz w:val="18"/>
                <w:szCs w:val="18"/>
              </w:rPr>
              <w:t>established ?</w:t>
            </w:r>
            <w:proofErr w:type="gramEnd"/>
            <w:r w:rsidRPr="00AC3DB1">
              <w:rPr>
                <w:rFonts w:ascii="Arial" w:eastAsia="Calibri" w:hAnsi="Arial" w:cs="Arial"/>
                <w:i/>
                <w:iCs/>
                <w:color w:val="000000" w:themeColor="text1"/>
                <w:sz w:val="18"/>
                <w:szCs w:val="18"/>
              </w:rPr>
              <w:t>)</w:t>
            </w:r>
            <w:r w:rsidRPr="00AC3DB1">
              <w:rPr>
                <w:rFonts w:ascii="Arial" w:eastAsia="Calibri" w:hAnsi="Arial" w:cs="Arial"/>
                <w:color w:val="000000" w:themeColor="text1"/>
                <w:sz w:val="18"/>
                <w:szCs w:val="18"/>
              </w:rPr>
              <w:t xml:space="preserve"> employment. Members: </w:t>
            </w:r>
            <w:proofErr w:type="spellStart"/>
            <w:r w:rsidRPr="00AC3DB1">
              <w:rPr>
                <w:rFonts w:ascii="Arial" w:eastAsia="Calibri" w:hAnsi="Arial" w:cs="Arial"/>
                <w:color w:val="000000" w:themeColor="text1"/>
                <w:sz w:val="18"/>
                <w:szCs w:val="18"/>
              </w:rPr>
              <w:t>Poppyscotland</w:t>
            </w:r>
            <w:proofErr w:type="spellEnd"/>
            <w:r w:rsidRPr="00AC3DB1">
              <w:rPr>
                <w:rFonts w:ascii="Arial" w:eastAsia="Calibri" w:hAnsi="Arial" w:cs="Arial"/>
                <w:color w:val="000000" w:themeColor="text1"/>
                <w:sz w:val="18"/>
                <w:szCs w:val="18"/>
              </w:rPr>
              <w:t>, SDS, Newstart Highland, Momentum Skills, Blue Arrow, RFEA, Signpost.</w:t>
            </w:r>
          </w:p>
          <w:p w14:paraId="764F9529" w14:textId="2A0D46E8" w:rsidR="00AC3DB1" w:rsidRPr="00AC3DB1" w:rsidRDefault="00C24176" w:rsidP="00AC3DB1">
            <w:pPr>
              <w:numPr>
                <w:ilvl w:val="0"/>
                <w:numId w:val="12"/>
              </w:numPr>
              <w:rPr>
                <w:rFonts w:ascii="Arial" w:eastAsia="Calibri" w:hAnsi="Arial" w:cs="Arial"/>
                <w:sz w:val="18"/>
                <w:szCs w:val="18"/>
              </w:rPr>
            </w:pPr>
            <w:r w:rsidRPr="00AC3DB1">
              <w:rPr>
                <w:rFonts w:ascii="Arial" w:eastAsia="Calibri" w:hAnsi="Arial" w:cs="Arial"/>
                <w:sz w:val="18"/>
                <w:szCs w:val="18"/>
              </w:rPr>
              <w:t>SDS/CTP running pilot project ‘A96 corridor’ – SDS offer service leavers a 1-hour careers advice session with trained advisor prior to CTP programme with aim of helping leaver to tailor resettlement training.</w:t>
            </w:r>
          </w:p>
          <w:p w14:paraId="5EFC1037" w14:textId="7058F23C" w:rsidR="00C24176" w:rsidRPr="00B62B77" w:rsidRDefault="00C24176" w:rsidP="00C24176">
            <w:pPr>
              <w:numPr>
                <w:ilvl w:val="0"/>
                <w:numId w:val="12"/>
              </w:numPr>
              <w:rPr>
                <w:rFonts w:ascii="Arial" w:eastAsia="Calibri" w:hAnsi="Arial" w:cs="Arial"/>
                <w:sz w:val="18"/>
                <w:szCs w:val="18"/>
              </w:rPr>
            </w:pPr>
            <w:r w:rsidRPr="00AC3DB1">
              <w:rPr>
                <w:rFonts w:ascii="Arial" w:eastAsia="Calibri" w:hAnsi="Arial" w:cs="Arial"/>
                <w:iCs/>
                <w:sz w:val="18"/>
                <w:szCs w:val="18"/>
              </w:rPr>
              <w:t xml:space="preserve">51 Brigade/CTP/SDS working on transition support for service </w:t>
            </w:r>
            <w:r w:rsidRPr="00AC3DB1">
              <w:rPr>
                <w:rFonts w:ascii="Arial" w:eastAsia="Calibri" w:hAnsi="Arial" w:cs="Arial"/>
                <w:iCs/>
                <w:sz w:val="18"/>
                <w:szCs w:val="18"/>
              </w:rPr>
              <w:lastRenderedPageBreak/>
              <w:t>leavers.  Await outcome of this work before taking this action forward to avoid duplication and ensure consistent approach for Scotland.</w:t>
            </w:r>
          </w:p>
          <w:p w14:paraId="70EE25B0" w14:textId="77777777" w:rsidR="00C24176" w:rsidRPr="00504A47" w:rsidRDefault="00B62B77" w:rsidP="00B62B77">
            <w:pPr>
              <w:numPr>
                <w:ilvl w:val="0"/>
                <w:numId w:val="12"/>
              </w:numPr>
              <w:rPr>
                <w:rFonts w:ascii="Arial" w:eastAsia="Calibri" w:hAnsi="Arial" w:cs="Arial"/>
                <w:sz w:val="18"/>
                <w:szCs w:val="18"/>
              </w:rPr>
            </w:pPr>
            <w:r w:rsidRPr="00B62B77">
              <w:rPr>
                <w:rFonts w:ascii="Arial" w:eastAsia="Calibri" w:hAnsi="Arial" w:cs="Arial"/>
                <w:color w:val="000000" w:themeColor="text1"/>
                <w:sz w:val="18"/>
                <w:szCs w:val="18"/>
              </w:rPr>
              <w:t>UHI courses flexible in content and delivery– suits mobility of AF. UHI establishing an AF Champion in line with SVC recommendations.</w:t>
            </w:r>
          </w:p>
          <w:p w14:paraId="2E60A9D8" w14:textId="77777777" w:rsidR="00504A47" w:rsidRPr="00504A47" w:rsidRDefault="00504A47" w:rsidP="00504A47">
            <w:pPr>
              <w:pStyle w:val="ListParagraph"/>
              <w:numPr>
                <w:ilvl w:val="0"/>
                <w:numId w:val="12"/>
              </w:numPr>
              <w:rPr>
                <w:rFonts w:ascii="Arial" w:eastAsia="Calibri" w:hAnsi="Arial" w:cs="Arial"/>
                <w:sz w:val="18"/>
                <w:szCs w:val="18"/>
              </w:rPr>
            </w:pPr>
            <w:r w:rsidRPr="00504A47">
              <w:rPr>
                <w:rFonts w:ascii="Arial" w:eastAsia="Calibri" w:hAnsi="Arial" w:cs="Arial"/>
                <w:sz w:val="18"/>
                <w:szCs w:val="18"/>
              </w:rPr>
              <w:t xml:space="preserve">Forces Families Jobs – new website to be launched in Sept 19 (joint venture NFF, AFF, RAF FF) as a one-stop-shop for Armed Forces family members to search for suitable jobs and training.  </w:t>
            </w:r>
          </w:p>
          <w:p w14:paraId="01AE25BB" w14:textId="46E24141" w:rsidR="00504A47" w:rsidRPr="00B62B77" w:rsidRDefault="00504A47" w:rsidP="00652470">
            <w:pPr>
              <w:ind w:left="360"/>
              <w:rPr>
                <w:rFonts w:ascii="Arial" w:eastAsia="Calibri" w:hAnsi="Arial" w:cs="Arial"/>
                <w:sz w:val="18"/>
                <w:szCs w:val="18"/>
              </w:rPr>
            </w:pPr>
          </w:p>
        </w:tc>
        <w:tc>
          <w:tcPr>
            <w:tcW w:w="3386" w:type="dxa"/>
            <w:shd w:val="clear" w:color="auto" w:fill="auto"/>
          </w:tcPr>
          <w:p w14:paraId="7D3F7D9C" w14:textId="4F649500" w:rsidR="008C4873" w:rsidRPr="00B11E69" w:rsidRDefault="008C4873" w:rsidP="008C4873">
            <w:pPr>
              <w:numPr>
                <w:ilvl w:val="0"/>
                <w:numId w:val="17"/>
              </w:numPr>
              <w:rPr>
                <w:rFonts w:ascii="Arial" w:eastAsia="Calibri" w:hAnsi="Arial" w:cs="Arial"/>
                <w:sz w:val="20"/>
                <w:szCs w:val="20"/>
              </w:rPr>
            </w:pPr>
            <w:r w:rsidRPr="00B11E69">
              <w:rPr>
                <w:rFonts w:ascii="Arial" w:eastAsia="Calibri" w:hAnsi="Arial" w:cs="Arial"/>
                <w:sz w:val="20"/>
                <w:szCs w:val="20"/>
              </w:rPr>
              <w:lastRenderedPageBreak/>
              <w:t>Feedback to HAFVCCP on work of employment group</w:t>
            </w:r>
            <w:r w:rsidR="00CC6AED">
              <w:rPr>
                <w:rFonts w:ascii="Arial" w:eastAsia="Calibri" w:hAnsi="Arial" w:cs="Arial"/>
                <w:sz w:val="20"/>
                <w:szCs w:val="20"/>
              </w:rPr>
              <w:t xml:space="preserve"> </w:t>
            </w:r>
            <w:r w:rsidR="00CC6AED" w:rsidRPr="00CC6AED">
              <w:rPr>
                <w:rFonts w:ascii="Arial" w:eastAsia="Calibri" w:hAnsi="Arial" w:cs="Arial"/>
                <w:color w:val="FF0000"/>
                <w:sz w:val="20"/>
                <w:szCs w:val="20"/>
              </w:rPr>
              <w:t>(who does this?)</w:t>
            </w:r>
          </w:p>
          <w:p w14:paraId="07C2BFEA" w14:textId="77777777" w:rsidR="008C4873" w:rsidRPr="00B11E69" w:rsidRDefault="008C4873" w:rsidP="008C4873">
            <w:pPr>
              <w:numPr>
                <w:ilvl w:val="0"/>
                <w:numId w:val="17"/>
              </w:numPr>
              <w:rPr>
                <w:rFonts w:ascii="Arial" w:eastAsia="Calibri" w:hAnsi="Arial" w:cs="Arial"/>
                <w:sz w:val="20"/>
                <w:szCs w:val="20"/>
              </w:rPr>
            </w:pPr>
            <w:r w:rsidRPr="00B11E69">
              <w:rPr>
                <w:rFonts w:ascii="Arial" w:eastAsia="Calibri" w:hAnsi="Arial" w:cs="Arial"/>
                <w:sz w:val="20"/>
                <w:szCs w:val="20"/>
              </w:rPr>
              <w:t>Watching brief on work of Scot Gov and impact of work of HAFVCCP – Scot Gov progress against SVC recommendations</w:t>
            </w:r>
          </w:p>
          <w:p w14:paraId="55491965" w14:textId="1E8BD4BF" w:rsidR="008C4873" w:rsidRPr="00DB06F3" w:rsidRDefault="00512574" w:rsidP="008C4873">
            <w:pPr>
              <w:ind w:left="360"/>
              <w:rPr>
                <w:rFonts w:ascii="Arial" w:eastAsia="Calibri" w:hAnsi="Arial" w:cs="Arial"/>
                <w:color w:val="FF0000"/>
                <w:sz w:val="20"/>
                <w:szCs w:val="20"/>
              </w:rPr>
            </w:pPr>
            <w:hyperlink r:id="rId8" w:history="1">
              <w:r w:rsidR="008C4873" w:rsidRPr="00B11E69">
                <w:rPr>
                  <w:rFonts w:ascii="Arial" w:eastAsia="Calibri" w:hAnsi="Arial" w:cs="Arial"/>
                  <w:color w:val="0000FF"/>
                  <w:sz w:val="20"/>
                  <w:szCs w:val="20"/>
                  <w:u w:val="single"/>
                </w:rPr>
                <w:t>https://scottishveteranscommissioner.org/sgprogress/</w:t>
              </w:r>
            </w:hyperlink>
            <w:r w:rsidR="00DB06F3">
              <w:rPr>
                <w:rFonts w:ascii="Arial" w:eastAsia="Calibri" w:hAnsi="Arial" w:cs="Arial"/>
                <w:color w:val="0000FF"/>
                <w:sz w:val="20"/>
                <w:szCs w:val="20"/>
                <w:u w:val="single"/>
              </w:rPr>
              <w:t xml:space="preserve"> (</w:t>
            </w:r>
            <w:r w:rsidR="00DB06F3" w:rsidRPr="00DB06F3">
              <w:rPr>
                <w:rFonts w:ascii="Arial" w:eastAsia="Calibri" w:hAnsi="Arial" w:cs="Arial"/>
                <w:color w:val="FF0000"/>
                <w:sz w:val="20"/>
                <w:szCs w:val="20"/>
              </w:rPr>
              <w:t>ALL?)</w:t>
            </w:r>
          </w:p>
          <w:p w14:paraId="70602A08" w14:textId="77777777" w:rsidR="008C4873" w:rsidRPr="00B11E69" w:rsidRDefault="008C4873" w:rsidP="008C4873">
            <w:pPr>
              <w:numPr>
                <w:ilvl w:val="0"/>
                <w:numId w:val="17"/>
              </w:numPr>
              <w:rPr>
                <w:rFonts w:ascii="Arial" w:eastAsia="Calibri" w:hAnsi="Arial" w:cs="Arial"/>
                <w:sz w:val="20"/>
                <w:szCs w:val="20"/>
              </w:rPr>
            </w:pPr>
            <w:r w:rsidRPr="00DB06F3">
              <w:rPr>
                <w:rFonts w:ascii="Arial" w:eastAsia="Calibri" w:hAnsi="Arial" w:cs="Arial"/>
                <w:color w:val="FF0000"/>
                <w:sz w:val="20"/>
                <w:szCs w:val="20"/>
              </w:rPr>
              <w:t xml:space="preserve">UHI AF Champion </w:t>
            </w:r>
            <w:r w:rsidRPr="00B11E69">
              <w:rPr>
                <w:rFonts w:ascii="Arial" w:eastAsia="Calibri" w:hAnsi="Arial" w:cs="Arial"/>
                <w:sz w:val="20"/>
                <w:szCs w:val="20"/>
              </w:rPr>
              <w:t>to engage with partners for links to UHI employers’ network.</w:t>
            </w:r>
          </w:p>
          <w:p w14:paraId="0E8BDD87" w14:textId="77777777" w:rsidR="00D55878" w:rsidRPr="00322680" w:rsidRDefault="008C4873" w:rsidP="00322680">
            <w:pPr>
              <w:pStyle w:val="ListParagraph"/>
              <w:numPr>
                <w:ilvl w:val="0"/>
                <w:numId w:val="17"/>
              </w:numPr>
              <w:rPr>
                <w:rFonts w:ascii="Arial" w:eastAsia="Calibri" w:hAnsi="Arial" w:cs="Arial"/>
                <w:sz w:val="20"/>
                <w:szCs w:val="20"/>
              </w:rPr>
            </w:pPr>
            <w:r w:rsidRPr="00DB06F3">
              <w:rPr>
                <w:rFonts w:ascii="Arial" w:eastAsia="Calibri" w:hAnsi="Arial" w:cs="Arial"/>
                <w:color w:val="FF0000"/>
                <w:sz w:val="20"/>
                <w:szCs w:val="20"/>
              </w:rPr>
              <w:lastRenderedPageBreak/>
              <w:t>Organisations</w:t>
            </w:r>
            <w:r w:rsidRPr="00322680">
              <w:rPr>
                <w:rFonts w:ascii="Arial" w:eastAsia="Calibri" w:hAnsi="Arial" w:cs="Arial"/>
                <w:sz w:val="20"/>
                <w:szCs w:val="20"/>
              </w:rPr>
              <w:t xml:space="preserve"> to consider using Forces Families Jobs to advertise vacancies – free platform targeting AF community</w:t>
            </w:r>
          </w:p>
          <w:p w14:paraId="51F27559" w14:textId="2C01B253" w:rsidR="00295A89" w:rsidRPr="00295A89" w:rsidRDefault="00295A89" w:rsidP="00295A89">
            <w:pPr>
              <w:pStyle w:val="ListParagraph"/>
              <w:numPr>
                <w:ilvl w:val="0"/>
                <w:numId w:val="17"/>
              </w:numPr>
              <w:rPr>
                <w:rFonts w:ascii="Arial" w:eastAsia="Calibri" w:hAnsi="Arial" w:cs="Arial"/>
                <w:iCs/>
                <w:sz w:val="20"/>
                <w:szCs w:val="20"/>
              </w:rPr>
            </w:pPr>
            <w:r w:rsidRPr="00295A89">
              <w:rPr>
                <w:rFonts w:ascii="Arial" w:eastAsia="Calibri" w:hAnsi="Arial" w:cs="Arial"/>
                <w:iCs/>
                <w:sz w:val="20"/>
                <w:szCs w:val="20"/>
              </w:rPr>
              <w:t>Add details of Forces Families Jobs to microsite</w:t>
            </w:r>
            <w:r w:rsidR="00DB06F3">
              <w:rPr>
                <w:rFonts w:ascii="Arial" w:eastAsia="Calibri" w:hAnsi="Arial" w:cs="Arial"/>
                <w:iCs/>
                <w:sz w:val="20"/>
                <w:szCs w:val="20"/>
              </w:rPr>
              <w:t xml:space="preserve"> </w:t>
            </w:r>
            <w:r w:rsidR="00DB06F3" w:rsidRPr="00DB06F3">
              <w:rPr>
                <w:rFonts w:ascii="Arial" w:eastAsia="Calibri" w:hAnsi="Arial" w:cs="Arial"/>
                <w:iCs/>
                <w:color w:val="FF0000"/>
                <w:sz w:val="20"/>
                <w:szCs w:val="20"/>
              </w:rPr>
              <w:t>(DF?)</w:t>
            </w:r>
          </w:p>
          <w:p w14:paraId="5D8CB7C3" w14:textId="361AFA90" w:rsidR="00295A89" w:rsidRPr="00295A89" w:rsidRDefault="00295A89" w:rsidP="00295A89">
            <w:pPr>
              <w:pStyle w:val="ListParagraph"/>
              <w:numPr>
                <w:ilvl w:val="0"/>
                <w:numId w:val="17"/>
              </w:numPr>
              <w:rPr>
                <w:rFonts w:ascii="Arial" w:eastAsia="Calibri" w:hAnsi="Arial" w:cs="Arial"/>
                <w:iCs/>
                <w:sz w:val="20"/>
                <w:szCs w:val="20"/>
              </w:rPr>
            </w:pPr>
            <w:r>
              <w:rPr>
                <w:rFonts w:ascii="Arial" w:eastAsia="Calibri" w:hAnsi="Arial" w:cs="Arial"/>
                <w:iCs/>
                <w:sz w:val="20"/>
                <w:szCs w:val="20"/>
              </w:rPr>
              <w:t>I</w:t>
            </w:r>
            <w:r w:rsidRPr="00295A89">
              <w:rPr>
                <w:rFonts w:ascii="Arial" w:eastAsia="Calibri" w:hAnsi="Arial" w:cs="Arial"/>
                <w:iCs/>
                <w:sz w:val="20"/>
                <w:szCs w:val="20"/>
              </w:rPr>
              <w:t xml:space="preserve">nformation for spouses on posting – medical reference from GP needed for certain jobs (registering as a child-minder) so obtain before moving in case delay in transferring medical </w:t>
            </w:r>
            <w:proofErr w:type="gramStart"/>
            <w:r w:rsidRPr="00295A89">
              <w:rPr>
                <w:rFonts w:ascii="Arial" w:eastAsia="Calibri" w:hAnsi="Arial" w:cs="Arial"/>
                <w:iCs/>
                <w:sz w:val="20"/>
                <w:szCs w:val="20"/>
              </w:rPr>
              <w:t>records</w:t>
            </w:r>
            <w:r w:rsidRPr="00F41FD4">
              <w:rPr>
                <w:rFonts w:ascii="Arial" w:eastAsia="Calibri" w:hAnsi="Arial" w:cs="Arial"/>
                <w:iCs/>
                <w:color w:val="FF0000"/>
                <w:sz w:val="20"/>
                <w:szCs w:val="20"/>
              </w:rPr>
              <w:t>.</w:t>
            </w:r>
            <w:r w:rsidR="00F41FD4" w:rsidRPr="00F41FD4">
              <w:rPr>
                <w:rFonts w:ascii="Arial" w:eastAsia="Calibri" w:hAnsi="Arial" w:cs="Arial"/>
                <w:iCs/>
                <w:color w:val="FF0000"/>
                <w:sz w:val="20"/>
                <w:szCs w:val="20"/>
              </w:rPr>
              <w:t>(</w:t>
            </w:r>
            <w:proofErr w:type="gramEnd"/>
            <w:r w:rsidR="00F41FD4" w:rsidRPr="00F41FD4">
              <w:rPr>
                <w:rFonts w:ascii="Arial" w:eastAsia="Calibri" w:hAnsi="Arial" w:cs="Arial"/>
                <w:iCs/>
                <w:color w:val="FF0000"/>
                <w:sz w:val="20"/>
                <w:szCs w:val="20"/>
              </w:rPr>
              <w:t>Whats the action?)</w:t>
            </w:r>
          </w:p>
          <w:p w14:paraId="10EA228C" w14:textId="2A05FBA0" w:rsidR="00295A89" w:rsidRPr="00295A89" w:rsidRDefault="00295A89" w:rsidP="00295A89">
            <w:pPr>
              <w:pStyle w:val="ListParagraph"/>
              <w:numPr>
                <w:ilvl w:val="0"/>
                <w:numId w:val="17"/>
              </w:numPr>
              <w:rPr>
                <w:rFonts w:ascii="Arial" w:eastAsia="Calibri" w:hAnsi="Arial" w:cs="Arial"/>
                <w:iCs/>
                <w:sz w:val="20"/>
                <w:szCs w:val="20"/>
              </w:rPr>
            </w:pPr>
            <w:r w:rsidRPr="00F41FD4">
              <w:rPr>
                <w:rFonts w:ascii="Arial" w:eastAsia="Calibri" w:hAnsi="Arial" w:cs="Arial"/>
                <w:iCs/>
                <w:color w:val="FF0000"/>
                <w:sz w:val="20"/>
                <w:szCs w:val="20"/>
              </w:rPr>
              <w:t xml:space="preserve">Watching brief </w:t>
            </w:r>
            <w:r w:rsidRPr="00295A89">
              <w:rPr>
                <w:rFonts w:ascii="Arial" w:eastAsia="Calibri" w:hAnsi="Arial" w:cs="Arial"/>
                <w:iCs/>
                <w:sz w:val="20"/>
                <w:szCs w:val="20"/>
              </w:rPr>
              <w:t>on outcome of spousal employment projects funded by Covenant</w:t>
            </w:r>
          </w:p>
        </w:tc>
        <w:tc>
          <w:tcPr>
            <w:tcW w:w="866" w:type="dxa"/>
            <w:shd w:val="clear" w:color="auto" w:fill="92D050"/>
          </w:tcPr>
          <w:p w14:paraId="013BFD67" w14:textId="77777777" w:rsidR="00D55878" w:rsidRPr="00B11E69" w:rsidRDefault="00D55878" w:rsidP="00C24176">
            <w:pPr>
              <w:ind w:left="360"/>
              <w:rPr>
                <w:rFonts w:ascii="Arial" w:eastAsia="Calibri" w:hAnsi="Arial" w:cs="Arial"/>
                <w:sz w:val="18"/>
                <w:szCs w:val="18"/>
              </w:rPr>
            </w:pPr>
          </w:p>
        </w:tc>
      </w:tr>
    </w:tbl>
    <w:p w14:paraId="2592AAA9" w14:textId="77777777" w:rsidR="00D55878" w:rsidRDefault="00D55878" w:rsidP="00D55878"/>
    <w:tbl>
      <w:tblPr>
        <w:tblStyle w:val="TableGrid1"/>
        <w:tblpPr w:leftFromText="180" w:rightFromText="180" w:vertAnchor="page" w:horzAnchor="margin" w:tblpY="5560"/>
        <w:tblW w:w="15388" w:type="dxa"/>
        <w:tblLook w:val="0480" w:firstRow="0" w:lastRow="0" w:firstColumn="1" w:lastColumn="0" w:noHBand="0" w:noVBand="1"/>
      </w:tblPr>
      <w:tblGrid>
        <w:gridCol w:w="1198"/>
        <w:gridCol w:w="632"/>
        <w:gridCol w:w="1955"/>
        <w:gridCol w:w="1095"/>
        <w:gridCol w:w="3195"/>
        <w:gridCol w:w="3119"/>
        <w:gridCol w:w="3309"/>
        <w:gridCol w:w="885"/>
      </w:tblGrid>
      <w:tr w:rsidR="00BC1818" w14:paraId="42B53254" w14:textId="77777777" w:rsidTr="00BC1818">
        <w:tc>
          <w:tcPr>
            <w:tcW w:w="15388" w:type="dxa"/>
            <w:gridSpan w:val="8"/>
            <w:shd w:val="clear" w:color="auto" w:fill="BFBFBF" w:themeFill="background1" w:themeFillShade="BF"/>
          </w:tcPr>
          <w:p w14:paraId="4FB9F874" w14:textId="77777777" w:rsidR="00BC1818" w:rsidRDefault="00BC1818" w:rsidP="00BC1818">
            <w:pPr>
              <w:jc w:val="center"/>
              <w:rPr>
                <w:rFonts w:ascii="Arial" w:eastAsia="Calibri" w:hAnsi="Arial" w:cs="Arial"/>
                <w:sz w:val="18"/>
                <w:szCs w:val="18"/>
              </w:rPr>
            </w:pPr>
          </w:p>
          <w:p w14:paraId="2C7D5A93" w14:textId="77777777" w:rsidR="00BC1818" w:rsidRPr="00927701" w:rsidRDefault="00BC1818" w:rsidP="00BC1818">
            <w:pPr>
              <w:jc w:val="center"/>
              <w:rPr>
                <w:rFonts w:ascii="Arial" w:eastAsia="Calibri" w:hAnsi="Arial" w:cs="Arial"/>
                <w:sz w:val="24"/>
                <w:szCs w:val="24"/>
              </w:rPr>
            </w:pPr>
            <w:r>
              <w:rPr>
                <w:rFonts w:ascii="Arial" w:eastAsia="Calibri" w:hAnsi="Arial" w:cs="Arial"/>
                <w:sz w:val="24"/>
                <w:szCs w:val="24"/>
              </w:rPr>
              <w:t>Education</w:t>
            </w:r>
          </w:p>
          <w:p w14:paraId="60088A79" w14:textId="77777777" w:rsidR="00BC1818" w:rsidRDefault="00BC1818" w:rsidP="00BC1818">
            <w:pPr>
              <w:rPr>
                <w:rFonts w:ascii="Arial" w:eastAsia="Calibri" w:hAnsi="Arial" w:cs="Arial"/>
                <w:sz w:val="18"/>
                <w:szCs w:val="18"/>
              </w:rPr>
            </w:pPr>
          </w:p>
        </w:tc>
      </w:tr>
      <w:tr w:rsidR="00406F4F" w:rsidRPr="00B11E69" w14:paraId="3843DB8C" w14:textId="77777777" w:rsidTr="00F41FD4">
        <w:tc>
          <w:tcPr>
            <w:tcW w:w="1198" w:type="dxa"/>
            <w:shd w:val="clear" w:color="auto" w:fill="auto"/>
          </w:tcPr>
          <w:p w14:paraId="3C588959" w14:textId="77777777" w:rsidR="00BC1818" w:rsidRPr="00B11E69" w:rsidRDefault="00BC1818" w:rsidP="00BC1818">
            <w:pPr>
              <w:jc w:val="center"/>
              <w:rPr>
                <w:rFonts w:ascii="Arial" w:eastAsia="Calibri" w:hAnsi="Arial" w:cs="Arial"/>
                <w:sz w:val="18"/>
                <w:szCs w:val="18"/>
              </w:rPr>
            </w:pPr>
            <w:r>
              <w:rPr>
                <w:rFonts w:ascii="Arial" w:eastAsia="Calibri" w:hAnsi="Arial" w:cs="Arial"/>
                <w:sz w:val="18"/>
                <w:szCs w:val="18"/>
              </w:rPr>
              <w:t>Priority</w:t>
            </w:r>
          </w:p>
        </w:tc>
        <w:tc>
          <w:tcPr>
            <w:tcW w:w="632" w:type="dxa"/>
          </w:tcPr>
          <w:p w14:paraId="2B99E417" w14:textId="77777777" w:rsidR="00BC1818" w:rsidRPr="00B11E69" w:rsidRDefault="00BC1818" w:rsidP="00BC1818">
            <w:pPr>
              <w:jc w:val="center"/>
              <w:rPr>
                <w:rFonts w:ascii="Arial" w:eastAsia="Calibri" w:hAnsi="Arial" w:cs="Arial"/>
                <w:sz w:val="18"/>
                <w:szCs w:val="18"/>
              </w:rPr>
            </w:pPr>
            <w:r>
              <w:rPr>
                <w:rFonts w:ascii="Arial" w:eastAsia="Calibri" w:hAnsi="Arial" w:cs="Arial"/>
                <w:sz w:val="18"/>
                <w:szCs w:val="18"/>
              </w:rPr>
              <w:t>Ref</w:t>
            </w:r>
          </w:p>
        </w:tc>
        <w:tc>
          <w:tcPr>
            <w:tcW w:w="1955" w:type="dxa"/>
            <w:shd w:val="clear" w:color="auto" w:fill="auto"/>
          </w:tcPr>
          <w:p w14:paraId="49D00824" w14:textId="77777777" w:rsidR="00BC1818" w:rsidRPr="00B11E69" w:rsidRDefault="00BC1818" w:rsidP="00BC1818">
            <w:pPr>
              <w:jc w:val="center"/>
              <w:rPr>
                <w:rFonts w:ascii="Arial" w:eastAsia="Calibri" w:hAnsi="Arial" w:cs="Arial"/>
                <w:sz w:val="18"/>
                <w:szCs w:val="18"/>
              </w:rPr>
            </w:pPr>
            <w:r w:rsidRPr="00B11E69">
              <w:rPr>
                <w:rFonts w:ascii="Arial" w:eastAsia="Calibri" w:hAnsi="Arial" w:cs="Arial"/>
                <w:sz w:val="18"/>
                <w:szCs w:val="18"/>
              </w:rPr>
              <w:t>Action</w:t>
            </w:r>
          </w:p>
        </w:tc>
        <w:tc>
          <w:tcPr>
            <w:tcW w:w="1095" w:type="dxa"/>
            <w:shd w:val="clear" w:color="auto" w:fill="auto"/>
          </w:tcPr>
          <w:p w14:paraId="4CD53959" w14:textId="77777777" w:rsidR="00BC1818" w:rsidRPr="00B11E69" w:rsidRDefault="00BC1818" w:rsidP="00BC1818">
            <w:pPr>
              <w:jc w:val="center"/>
              <w:rPr>
                <w:rFonts w:ascii="Arial" w:eastAsia="Calibri" w:hAnsi="Arial" w:cs="Arial"/>
                <w:sz w:val="18"/>
                <w:szCs w:val="18"/>
              </w:rPr>
            </w:pPr>
            <w:r w:rsidRPr="00B11E69">
              <w:rPr>
                <w:rFonts w:ascii="Arial" w:eastAsia="Calibri" w:hAnsi="Arial" w:cs="Arial"/>
                <w:sz w:val="18"/>
                <w:szCs w:val="18"/>
              </w:rPr>
              <w:t>Who</w:t>
            </w:r>
          </w:p>
        </w:tc>
        <w:tc>
          <w:tcPr>
            <w:tcW w:w="3195" w:type="dxa"/>
            <w:shd w:val="clear" w:color="auto" w:fill="auto"/>
          </w:tcPr>
          <w:p w14:paraId="2B05F73B" w14:textId="77777777" w:rsidR="00BC1818" w:rsidRPr="00B11E69" w:rsidRDefault="00BC1818" w:rsidP="00BC1818">
            <w:pPr>
              <w:jc w:val="center"/>
              <w:rPr>
                <w:rFonts w:ascii="Arial" w:eastAsia="Calibri" w:hAnsi="Arial" w:cs="Arial"/>
                <w:sz w:val="18"/>
                <w:szCs w:val="18"/>
              </w:rPr>
            </w:pPr>
            <w:r w:rsidRPr="00B11E69">
              <w:rPr>
                <w:rFonts w:ascii="Arial" w:eastAsia="Calibri" w:hAnsi="Arial" w:cs="Arial"/>
                <w:sz w:val="18"/>
                <w:szCs w:val="18"/>
              </w:rPr>
              <w:t>Outcome</w:t>
            </w:r>
          </w:p>
        </w:tc>
        <w:tc>
          <w:tcPr>
            <w:tcW w:w="3119" w:type="dxa"/>
          </w:tcPr>
          <w:p w14:paraId="1EEA5B7E" w14:textId="77777777" w:rsidR="00BC1818" w:rsidRPr="00B11E69" w:rsidRDefault="00BC1818" w:rsidP="00BC1818">
            <w:pPr>
              <w:jc w:val="center"/>
              <w:rPr>
                <w:rFonts w:ascii="Arial" w:eastAsia="Calibri" w:hAnsi="Arial" w:cs="Arial"/>
                <w:sz w:val="18"/>
                <w:szCs w:val="18"/>
              </w:rPr>
            </w:pPr>
            <w:r>
              <w:rPr>
                <w:rFonts w:ascii="Arial" w:eastAsia="Calibri" w:hAnsi="Arial" w:cs="Arial"/>
                <w:sz w:val="18"/>
                <w:szCs w:val="18"/>
              </w:rPr>
              <w:t>Progress</w:t>
            </w:r>
          </w:p>
        </w:tc>
        <w:tc>
          <w:tcPr>
            <w:tcW w:w="3309" w:type="dxa"/>
            <w:shd w:val="clear" w:color="auto" w:fill="auto"/>
          </w:tcPr>
          <w:p w14:paraId="1FC4A813" w14:textId="77777777" w:rsidR="00BC1818" w:rsidRDefault="00BC1818" w:rsidP="00BC1818">
            <w:pPr>
              <w:rPr>
                <w:rFonts w:ascii="Arial" w:eastAsia="Calibri" w:hAnsi="Arial" w:cs="Arial"/>
                <w:sz w:val="18"/>
                <w:szCs w:val="18"/>
              </w:rPr>
            </w:pPr>
            <w:r>
              <w:rPr>
                <w:rFonts w:ascii="Arial" w:eastAsia="Calibri" w:hAnsi="Arial" w:cs="Arial"/>
                <w:sz w:val="18"/>
                <w:szCs w:val="18"/>
              </w:rPr>
              <w:t>Further action required</w:t>
            </w:r>
          </w:p>
        </w:tc>
        <w:tc>
          <w:tcPr>
            <w:tcW w:w="885" w:type="dxa"/>
            <w:shd w:val="clear" w:color="auto" w:fill="auto"/>
          </w:tcPr>
          <w:p w14:paraId="56709653" w14:textId="77777777" w:rsidR="00BC1818" w:rsidRPr="00B11E69" w:rsidRDefault="00BC1818" w:rsidP="00BC1818">
            <w:pPr>
              <w:rPr>
                <w:rFonts w:ascii="Arial" w:eastAsia="Calibri" w:hAnsi="Arial" w:cs="Arial"/>
                <w:sz w:val="18"/>
                <w:szCs w:val="18"/>
              </w:rPr>
            </w:pPr>
            <w:r>
              <w:rPr>
                <w:rFonts w:ascii="Arial" w:eastAsia="Calibri" w:hAnsi="Arial" w:cs="Arial"/>
                <w:sz w:val="18"/>
                <w:szCs w:val="18"/>
              </w:rPr>
              <w:t>BRAG</w:t>
            </w:r>
          </w:p>
        </w:tc>
      </w:tr>
      <w:tr w:rsidR="003C6BD4" w:rsidRPr="00B11E69" w14:paraId="1DDAC657" w14:textId="77777777" w:rsidTr="00F41FD4">
        <w:trPr>
          <w:trHeight w:val="699"/>
        </w:trPr>
        <w:tc>
          <w:tcPr>
            <w:tcW w:w="1198" w:type="dxa"/>
            <w:shd w:val="clear" w:color="auto" w:fill="auto"/>
          </w:tcPr>
          <w:p w14:paraId="1E4A6B32" w14:textId="77777777" w:rsidR="00BC1818" w:rsidRPr="00B11E69" w:rsidRDefault="00BC1818" w:rsidP="00BC1818">
            <w:pPr>
              <w:rPr>
                <w:rFonts w:ascii="Arial" w:eastAsia="Calibri" w:hAnsi="Arial" w:cs="Arial"/>
                <w:i/>
                <w:sz w:val="18"/>
                <w:szCs w:val="18"/>
              </w:rPr>
            </w:pPr>
            <w:r>
              <w:rPr>
                <w:rFonts w:ascii="Arial" w:eastAsia="Calibri" w:hAnsi="Arial" w:cs="Arial"/>
                <w:i/>
                <w:sz w:val="18"/>
                <w:szCs w:val="18"/>
              </w:rPr>
              <w:t>Educational support</w:t>
            </w:r>
          </w:p>
        </w:tc>
        <w:tc>
          <w:tcPr>
            <w:tcW w:w="632" w:type="dxa"/>
          </w:tcPr>
          <w:p w14:paraId="27FF0EC5" w14:textId="206B1E48" w:rsidR="00BC1818" w:rsidRPr="001B05AB" w:rsidRDefault="008108E0" w:rsidP="00BC1818">
            <w:pPr>
              <w:rPr>
                <w:rFonts w:ascii="Arial" w:eastAsia="Calibri" w:hAnsi="Arial" w:cs="Arial"/>
                <w:sz w:val="18"/>
                <w:szCs w:val="18"/>
              </w:rPr>
            </w:pPr>
            <w:r>
              <w:rPr>
                <w:rFonts w:ascii="Arial" w:eastAsia="Calibri" w:hAnsi="Arial" w:cs="Arial"/>
                <w:sz w:val="18"/>
                <w:szCs w:val="18"/>
              </w:rPr>
              <w:t>3</w:t>
            </w:r>
            <w:r w:rsidR="00BC1818">
              <w:rPr>
                <w:rFonts w:ascii="Arial" w:eastAsia="Calibri" w:hAnsi="Arial" w:cs="Arial"/>
                <w:sz w:val="18"/>
                <w:szCs w:val="18"/>
              </w:rPr>
              <w:t>.1</w:t>
            </w:r>
          </w:p>
        </w:tc>
        <w:tc>
          <w:tcPr>
            <w:tcW w:w="1955" w:type="dxa"/>
            <w:shd w:val="clear" w:color="auto" w:fill="auto"/>
          </w:tcPr>
          <w:p w14:paraId="7EE6587B" w14:textId="77777777" w:rsidR="00BC1818" w:rsidRDefault="00BC1818" w:rsidP="00BC1818">
            <w:pPr>
              <w:rPr>
                <w:rFonts w:ascii="Arial" w:eastAsia="Calibri" w:hAnsi="Arial" w:cs="Arial"/>
                <w:sz w:val="18"/>
                <w:szCs w:val="18"/>
              </w:rPr>
            </w:pPr>
            <w:r>
              <w:rPr>
                <w:rFonts w:ascii="Arial" w:eastAsia="Calibri" w:hAnsi="Arial" w:cs="Arial"/>
                <w:sz w:val="18"/>
                <w:szCs w:val="18"/>
              </w:rPr>
              <w:t>a) Promote educational support provided by Highland Council</w:t>
            </w:r>
          </w:p>
          <w:p w14:paraId="65DD5A5F" w14:textId="77777777" w:rsidR="00BC1818" w:rsidRDefault="00BC1818" w:rsidP="00BC1818">
            <w:pPr>
              <w:rPr>
                <w:rFonts w:ascii="Arial" w:eastAsia="Calibri" w:hAnsi="Arial" w:cs="Arial"/>
                <w:sz w:val="18"/>
                <w:szCs w:val="18"/>
              </w:rPr>
            </w:pPr>
          </w:p>
          <w:p w14:paraId="77E0D9BB" w14:textId="77777777" w:rsidR="00BC1818" w:rsidRPr="00B11E69" w:rsidRDefault="00BC1818" w:rsidP="00BC1818">
            <w:pPr>
              <w:rPr>
                <w:rFonts w:ascii="Arial" w:eastAsia="Calibri" w:hAnsi="Arial" w:cs="Arial"/>
                <w:sz w:val="18"/>
                <w:szCs w:val="18"/>
              </w:rPr>
            </w:pPr>
            <w:r>
              <w:rPr>
                <w:rFonts w:ascii="Arial" w:eastAsia="Calibri" w:hAnsi="Arial" w:cs="Arial"/>
                <w:sz w:val="18"/>
                <w:szCs w:val="18"/>
              </w:rPr>
              <w:t xml:space="preserve">b) </w:t>
            </w:r>
            <w:r w:rsidRPr="00B11E69">
              <w:rPr>
                <w:rFonts w:ascii="Arial" w:eastAsia="Calibri" w:hAnsi="Arial" w:cs="Arial"/>
                <w:sz w:val="18"/>
                <w:szCs w:val="18"/>
              </w:rPr>
              <w:t>Promote positives of education in Highland – small class sizes, support under ASL, military keyworker/MLG</w:t>
            </w:r>
          </w:p>
          <w:p w14:paraId="080DD85E" w14:textId="77777777" w:rsidR="00BC1818" w:rsidRPr="00B11E69" w:rsidRDefault="00BC1818" w:rsidP="00BC1818">
            <w:pPr>
              <w:rPr>
                <w:rFonts w:ascii="Arial" w:eastAsia="Calibri" w:hAnsi="Arial" w:cs="Arial"/>
                <w:sz w:val="18"/>
                <w:szCs w:val="18"/>
              </w:rPr>
            </w:pPr>
            <w:r w:rsidRPr="00B11E69">
              <w:rPr>
                <w:rFonts w:ascii="Arial" w:eastAsia="Calibri" w:hAnsi="Arial" w:cs="Arial"/>
                <w:sz w:val="18"/>
                <w:szCs w:val="18"/>
              </w:rPr>
              <w:t>GIRFEC</w:t>
            </w:r>
          </w:p>
          <w:p w14:paraId="16324453" w14:textId="77777777" w:rsidR="00BC1818" w:rsidRPr="00B11E69" w:rsidRDefault="00BC1818" w:rsidP="00BC1818">
            <w:pPr>
              <w:rPr>
                <w:rFonts w:ascii="Arial" w:eastAsia="Calibri" w:hAnsi="Arial" w:cs="Arial"/>
                <w:sz w:val="18"/>
                <w:szCs w:val="18"/>
              </w:rPr>
            </w:pPr>
            <w:r w:rsidRPr="00B11E69">
              <w:rPr>
                <w:rFonts w:ascii="Arial" w:eastAsia="Calibri" w:hAnsi="Arial" w:cs="Arial"/>
                <w:sz w:val="18"/>
                <w:szCs w:val="18"/>
              </w:rPr>
              <w:t xml:space="preserve">Free </w:t>
            </w:r>
            <w:proofErr w:type="spellStart"/>
            <w:r w:rsidRPr="00B11E69">
              <w:rPr>
                <w:rFonts w:ascii="Arial" w:eastAsia="Calibri" w:hAnsi="Arial" w:cs="Arial"/>
                <w:sz w:val="18"/>
                <w:szCs w:val="18"/>
              </w:rPr>
              <w:t>uni</w:t>
            </w:r>
            <w:proofErr w:type="spellEnd"/>
            <w:r w:rsidRPr="00B11E69">
              <w:rPr>
                <w:rFonts w:ascii="Arial" w:eastAsia="Calibri" w:hAnsi="Arial" w:cs="Arial"/>
                <w:sz w:val="18"/>
                <w:szCs w:val="18"/>
              </w:rPr>
              <w:t xml:space="preserve"> tuition fees if qualify</w:t>
            </w:r>
          </w:p>
        </w:tc>
        <w:tc>
          <w:tcPr>
            <w:tcW w:w="1095" w:type="dxa"/>
            <w:shd w:val="clear" w:color="auto" w:fill="auto"/>
          </w:tcPr>
          <w:p w14:paraId="2173E425" w14:textId="77777777" w:rsidR="00BC1818" w:rsidRDefault="00BC1818" w:rsidP="00BC1818">
            <w:pPr>
              <w:rPr>
                <w:rFonts w:ascii="Arial" w:eastAsia="Calibri" w:hAnsi="Arial" w:cs="Arial"/>
                <w:sz w:val="18"/>
                <w:szCs w:val="18"/>
              </w:rPr>
            </w:pPr>
          </w:p>
          <w:p w14:paraId="7604178F" w14:textId="77777777" w:rsidR="00BC1818" w:rsidRDefault="00BC1818" w:rsidP="00BC1818">
            <w:pPr>
              <w:rPr>
                <w:rFonts w:ascii="Arial" w:eastAsia="Calibri" w:hAnsi="Arial" w:cs="Arial"/>
                <w:sz w:val="18"/>
                <w:szCs w:val="18"/>
              </w:rPr>
            </w:pPr>
          </w:p>
          <w:p w14:paraId="1608CB07" w14:textId="77777777" w:rsidR="00BC1818" w:rsidRDefault="00BC1818" w:rsidP="00BC1818">
            <w:pPr>
              <w:rPr>
                <w:rFonts w:ascii="Arial" w:eastAsia="Calibri" w:hAnsi="Arial" w:cs="Arial"/>
                <w:sz w:val="18"/>
                <w:szCs w:val="18"/>
              </w:rPr>
            </w:pPr>
          </w:p>
          <w:p w14:paraId="6A618B9B" w14:textId="77777777" w:rsidR="00BC1818" w:rsidRDefault="00BC1818" w:rsidP="00BC1818">
            <w:pPr>
              <w:rPr>
                <w:rFonts w:ascii="Arial" w:eastAsia="Calibri" w:hAnsi="Arial" w:cs="Arial"/>
                <w:sz w:val="18"/>
                <w:szCs w:val="18"/>
              </w:rPr>
            </w:pPr>
          </w:p>
          <w:p w14:paraId="3B359EC3" w14:textId="77777777" w:rsidR="00BC1818" w:rsidRDefault="00BC1818" w:rsidP="00BC1818">
            <w:pPr>
              <w:rPr>
                <w:rFonts w:ascii="Arial" w:eastAsia="Calibri" w:hAnsi="Arial" w:cs="Arial"/>
                <w:sz w:val="18"/>
                <w:szCs w:val="18"/>
              </w:rPr>
            </w:pPr>
          </w:p>
          <w:p w14:paraId="1318766F" w14:textId="77777777" w:rsidR="00BC1818" w:rsidRDefault="00BC1818" w:rsidP="00BC1818">
            <w:pPr>
              <w:rPr>
                <w:rFonts w:ascii="Arial" w:eastAsia="Calibri" w:hAnsi="Arial" w:cs="Arial"/>
                <w:sz w:val="18"/>
                <w:szCs w:val="18"/>
              </w:rPr>
            </w:pPr>
          </w:p>
          <w:p w14:paraId="2C8440C4" w14:textId="77777777" w:rsidR="00BC1818" w:rsidRPr="00B11E69" w:rsidRDefault="00BC1818" w:rsidP="00BC1818">
            <w:pPr>
              <w:rPr>
                <w:rFonts w:ascii="Arial" w:eastAsia="Calibri" w:hAnsi="Arial" w:cs="Arial"/>
                <w:sz w:val="18"/>
                <w:szCs w:val="18"/>
              </w:rPr>
            </w:pPr>
            <w:r w:rsidRPr="00B11E69">
              <w:rPr>
                <w:rFonts w:ascii="Arial" w:eastAsia="Calibri" w:hAnsi="Arial" w:cs="Arial"/>
                <w:sz w:val="18"/>
                <w:szCs w:val="18"/>
              </w:rPr>
              <w:t>Highland PPR team</w:t>
            </w:r>
          </w:p>
          <w:p w14:paraId="68B55AC5" w14:textId="77777777" w:rsidR="00BC1818" w:rsidRPr="00B11E69" w:rsidRDefault="00BC1818" w:rsidP="00BC1818">
            <w:pPr>
              <w:rPr>
                <w:rFonts w:ascii="Arial" w:eastAsia="Calibri" w:hAnsi="Arial" w:cs="Arial"/>
                <w:sz w:val="18"/>
                <w:szCs w:val="18"/>
              </w:rPr>
            </w:pPr>
            <w:proofErr w:type="spellStart"/>
            <w:r w:rsidRPr="00B11E69">
              <w:rPr>
                <w:rFonts w:ascii="Arial" w:eastAsia="Calibri" w:hAnsi="Arial" w:cs="Arial"/>
                <w:sz w:val="18"/>
                <w:szCs w:val="18"/>
              </w:rPr>
              <w:t>Proj</w:t>
            </w:r>
            <w:proofErr w:type="spellEnd"/>
            <w:r w:rsidRPr="00B11E69">
              <w:rPr>
                <w:rFonts w:ascii="Arial" w:eastAsia="Calibri" w:hAnsi="Arial" w:cs="Arial"/>
                <w:sz w:val="18"/>
                <w:szCs w:val="18"/>
              </w:rPr>
              <w:t xml:space="preserve"> Off</w:t>
            </w:r>
          </w:p>
        </w:tc>
        <w:tc>
          <w:tcPr>
            <w:tcW w:w="3195" w:type="dxa"/>
            <w:shd w:val="clear" w:color="auto" w:fill="auto"/>
          </w:tcPr>
          <w:p w14:paraId="106820EB" w14:textId="77777777" w:rsidR="00BC1818" w:rsidRPr="00BF6F05" w:rsidRDefault="00BC1818" w:rsidP="00BC1818">
            <w:pPr>
              <w:numPr>
                <w:ilvl w:val="0"/>
                <w:numId w:val="1"/>
              </w:numPr>
              <w:rPr>
                <w:rFonts w:ascii="Arial" w:eastAsia="Calibri" w:hAnsi="Arial" w:cs="Arial"/>
                <w:sz w:val="18"/>
                <w:szCs w:val="18"/>
              </w:rPr>
            </w:pPr>
            <w:r w:rsidRPr="00BF6F05">
              <w:rPr>
                <w:rFonts w:ascii="Arial" w:eastAsia="Calibri" w:hAnsi="Arial" w:cs="Arial"/>
                <w:sz w:val="18"/>
                <w:szCs w:val="18"/>
              </w:rPr>
              <w:t>Families aware of priority given to supporting children from the AF Community under the Covenant</w:t>
            </w:r>
          </w:p>
          <w:p w14:paraId="05C399B0" w14:textId="77777777" w:rsidR="00BC1818" w:rsidRDefault="00BC1818" w:rsidP="00BC1818">
            <w:pPr>
              <w:ind w:left="360"/>
              <w:rPr>
                <w:rFonts w:ascii="Arial" w:eastAsia="Calibri" w:hAnsi="Arial" w:cs="Arial"/>
                <w:sz w:val="18"/>
                <w:szCs w:val="18"/>
              </w:rPr>
            </w:pPr>
          </w:p>
          <w:p w14:paraId="3BEB9EE6" w14:textId="77777777" w:rsidR="00BC1818" w:rsidRDefault="00BC1818" w:rsidP="00BC1818">
            <w:pPr>
              <w:pStyle w:val="ListParagraph"/>
              <w:numPr>
                <w:ilvl w:val="0"/>
                <w:numId w:val="1"/>
              </w:numPr>
              <w:rPr>
                <w:rFonts w:ascii="Arial" w:eastAsia="Calibri" w:hAnsi="Arial" w:cs="Arial"/>
                <w:sz w:val="18"/>
                <w:szCs w:val="18"/>
              </w:rPr>
            </w:pPr>
            <w:r w:rsidRPr="00342450">
              <w:rPr>
                <w:rFonts w:ascii="Arial" w:eastAsia="Calibri" w:hAnsi="Arial" w:cs="Arial"/>
                <w:sz w:val="18"/>
                <w:szCs w:val="18"/>
              </w:rPr>
              <w:t xml:space="preserve">Parents aware that all children supported under ASL if needed. </w:t>
            </w:r>
          </w:p>
          <w:p w14:paraId="593BAC9A" w14:textId="77777777" w:rsidR="00BC1818" w:rsidRPr="00EA7CD0" w:rsidRDefault="00BC1818" w:rsidP="00BC1818">
            <w:pPr>
              <w:rPr>
                <w:rFonts w:ascii="Arial" w:eastAsia="Calibri" w:hAnsi="Arial" w:cs="Arial"/>
                <w:sz w:val="18"/>
                <w:szCs w:val="18"/>
              </w:rPr>
            </w:pPr>
          </w:p>
          <w:p w14:paraId="615981FC" w14:textId="77777777" w:rsidR="00BC1818" w:rsidRPr="00342450" w:rsidRDefault="00BC1818" w:rsidP="00BC1818">
            <w:pPr>
              <w:pStyle w:val="ListParagraph"/>
              <w:numPr>
                <w:ilvl w:val="0"/>
                <w:numId w:val="1"/>
              </w:numPr>
              <w:rPr>
                <w:rFonts w:ascii="Arial" w:eastAsia="Calibri" w:hAnsi="Arial" w:cs="Arial"/>
                <w:sz w:val="18"/>
                <w:szCs w:val="18"/>
              </w:rPr>
            </w:pPr>
            <w:r w:rsidRPr="00342450">
              <w:rPr>
                <w:rFonts w:ascii="Arial" w:eastAsia="Calibri" w:hAnsi="Arial" w:cs="Arial"/>
                <w:sz w:val="18"/>
                <w:szCs w:val="18"/>
              </w:rPr>
              <w:t>Support for children of AF families through MLG and keyworker ensures issues identified allowing early intervention and support as required</w:t>
            </w:r>
          </w:p>
        </w:tc>
        <w:tc>
          <w:tcPr>
            <w:tcW w:w="3119" w:type="dxa"/>
          </w:tcPr>
          <w:p w14:paraId="41DC8BEB" w14:textId="77777777" w:rsidR="00BC1818" w:rsidRDefault="00BC1818" w:rsidP="00BC1818">
            <w:pPr>
              <w:ind w:left="360"/>
              <w:rPr>
                <w:rFonts w:ascii="Arial" w:eastAsia="Calibri" w:hAnsi="Arial" w:cs="Arial"/>
                <w:color w:val="FF0000"/>
                <w:sz w:val="18"/>
                <w:szCs w:val="18"/>
              </w:rPr>
            </w:pPr>
          </w:p>
          <w:p w14:paraId="44F09B60" w14:textId="74E0A631" w:rsidR="00BC1818" w:rsidRDefault="00BC1818" w:rsidP="00BC1818">
            <w:pPr>
              <w:numPr>
                <w:ilvl w:val="0"/>
                <w:numId w:val="11"/>
              </w:numPr>
              <w:rPr>
                <w:rFonts w:ascii="Arial" w:eastAsia="Calibri" w:hAnsi="Arial" w:cs="Arial"/>
                <w:sz w:val="18"/>
                <w:szCs w:val="18"/>
              </w:rPr>
            </w:pPr>
            <w:r w:rsidRPr="00B11E69">
              <w:rPr>
                <w:rFonts w:ascii="Arial" w:eastAsia="Calibri" w:hAnsi="Arial" w:cs="Arial"/>
                <w:sz w:val="18"/>
                <w:szCs w:val="18"/>
              </w:rPr>
              <w:t>Information on MLG included on microsite under ‘Schools and Learning’ and link to Highland Council information page for AF families under ASN</w:t>
            </w:r>
          </w:p>
          <w:p w14:paraId="3EE867B9" w14:textId="77777777" w:rsidR="00FE6910" w:rsidRDefault="00FE6910" w:rsidP="00FE6910">
            <w:pPr>
              <w:ind w:left="360"/>
              <w:rPr>
                <w:rFonts w:ascii="Arial" w:eastAsia="Calibri" w:hAnsi="Arial" w:cs="Arial"/>
                <w:sz w:val="18"/>
                <w:szCs w:val="18"/>
              </w:rPr>
            </w:pPr>
          </w:p>
          <w:p w14:paraId="695492E5" w14:textId="2FE2515A" w:rsidR="00FE6910" w:rsidRDefault="00FE6910" w:rsidP="00BC1818">
            <w:pPr>
              <w:numPr>
                <w:ilvl w:val="0"/>
                <w:numId w:val="11"/>
              </w:numPr>
              <w:rPr>
                <w:rFonts w:ascii="Arial" w:eastAsia="Calibri" w:hAnsi="Arial" w:cs="Arial"/>
                <w:sz w:val="18"/>
                <w:szCs w:val="18"/>
              </w:rPr>
            </w:pPr>
            <w:r>
              <w:rPr>
                <w:rFonts w:ascii="Arial" w:eastAsia="Calibri" w:hAnsi="Arial" w:cs="Arial"/>
                <w:sz w:val="18"/>
                <w:szCs w:val="18"/>
              </w:rPr>
              <w:t xml:space="preserve">MLG Action plan - </w:t>
            </w:r>
            <w:bookmarkStart w:id="1" w:name="_MON_1715671947"/>
            <w:bookmarkEnd w:id="1"/>
            <w:r>
              <w:rPr>
                <w:rFonts w:ascii="Arial" w:eastAsia="Calibri" w:hAnsi="Arial" w:cs="Arial"/>
                <w:sz w:val="18"/>
                <w:szCs w:val="18"/>
              </w:rPr>
              <w:object w:dxaOrig="1534" w:dyaOrig="997" w14:anchorId="1857A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9" o:title=""/>
                </v:shape>
                <o:OLEObject Type="Embed" ProgID="Word.Document.12" ShapeID="_x0000_i1025" DrawAspect="Icon" ObjectID="_1722751485" r:id="rId10">
                  <o:FieldCodes>\s</o:FieldCodes>
                </o:OLEObject>
              </w:object>
            </w:r>
          </w:p>
          <w:p w14:paraId="5D858605" w14:textId="77777777" w:rsidR="00BC1818" w:rsidRPr="00BA5258" w:rsidRDefault="00BC1818" w:rsidP="00BC1818">
            <w:pPr>
              <w:ind w:left="360"/>
              <w:rPr>
                <w:rFonts w:ascii="Arial" w:eastAsia="Calibri" w:hAnsi="Arial" w:cs="Arial"/>
                <w:color w:val="FF0000"/>
                <w:sz w:val="18"/>
                <w:szCs w:val="18"/>
              </w:rPr>
            </w:pPr>
          </w:p>
          <w:p w14:paraId="667346FB" w14:textId="77777777" w:rsidR="00BC1818" w:rsidRPr="00B11E69" w:rsidRDefault="00BC1818" w:rsidP="00BC1818">
            <w:pPr>
              <w:ind w:left="360"/>
              <w:rPr>
                <w:rFonts w:ascii="Arial" w:eastAsia="Calibri" w:hAnsi="Arial" w:cs="Arial"/>
                <w:sz w:val="18"/>
                <w:szCs w:val="18"/>
              </w:rPr>
            </w:pPr>
          </w:p>
        </w:tc>
        <w:tc>
          <w:tcPr>
            <w:tcW w:w="3309" w:type="dxa"/>
            <w:shd w:val="clear" w:color="auto" w:fill="auto"/>
          </w:tcPr>
          <w:p w14:paraId="6F76EADD" w14:textId="77777777" w:rsidR="00BC1818" w:rsidRPr="00B11E69" w:rsidRDefault="00BC1818" w:rsidP="00BC1818">
            <w:pPr>
              <w:ind w:left="360"/>
              <w:rPr>
                <w:rFonts w:ascii="Arial" w:eastAsia="Calibri" w:hAnsi="Arial" w:cs="Arial"/>
                <w:iCs/>
                <w:sz w:val="20"/>
                <w:szCs w:val="20"/>
              </w:rPr>
            </w:pPr>
          </w:p>
          <w:p w14:paraId="401D1EC4" w14:textId="77777777" w:rsidR="00BC1818" w:rsidRPr="00B11E69" w:rsidRDefault="00BC1818" w:rsidP="00BC1818">
            <w:pPr>
              <w:rPr>
                <w:rFonts w:ascii="Arial" w:eastAsia="Calibri" w:hAnsi="Arial" w:cs="Arial"/>
                <w:sz w:val="18"/>
                <w:szCs w:val="18"/>
              </w:rPr>
            </w:pPr>
          </w:p>
        </w:tc>
        <w:tc>
          <w:tcPr>
            <w:tcW w:w="885" w:type="dxa"/>
            <w:shd w:val="clear" w:color="auto" w:fill="00B0F0"/>
          </w:tcPr>
          <w:p w14:paraId="3832100F" w14:textId="77777777" w:rsidR="00BC1818" w:rsidRPr="00B11E69" w:rsidRDefault="00BC1818" w:rsidP="00BC1818">
            <w:pPr>
              <w:ind w:left="360"/>
              <w:rPr>
                <w:rFonts w:ascii="Arial" w:eastAsia="Calibri" w:hAnsi="Arial" w:cs="Arial"/>
                <w:sz w:val="18"/>
                <w:szCs w:val="18"/>
              </w:rPr>
            </w:pPr>
          </w:p>
          <w:p w14:paraId="739ED488" w14:textId="77777777" w:rsidR="00BC1818" w:rsidRPr="00B11E69" w:rsidRDefault="00BC1818" w:rsidP="00BC1818">
            <w:pPr>
              <w:ind w:left="360"/>
              <w:rPr>
                <w:rFonts w:ascii="Arial" w:eastAsia="Calibri" w:hAnsi="Arial" w:cs="Arial"/>
                <w:sz w:val="18"/>
                <w:szCs w:val="18"/>
              </w:rPr>
            </w:pPr>
          </w:p>
          <w:p w14:paraId="2F4C5161" w14:textId="77777777" w:rsidR="00BC1818" w:rsidRPr="00406F4F" w:rsidRDefault="00BC1818" w:rsidP="00BC1818">
            <w:pPr>
              <w:rPr>
                <w:rFonts w:ascii="Arial" w:eastAsia="Calibri" w:hAnsi="Arial" w:cs="Arial"/>
                <w:b/>
                <w:bCs/>
                <w:sz w:val="18"/>
                <w:szCs w:val="18"/>
              </w:rPr>
            </w:pPr>
            <w:r w:rsidRPr="00406F4F">
              <w:rPr>
                <w:rFonts w:ascii="Arial" w:eastAsia="Calibri" w:hAnsi="Arial" w:cs="Arial"/>
                <w:b/>
                <w:bCs/>
                <w:sz w:val="18"/>
                <w:szCs w:val="18"/>
              </w:rPr>
              <w:t>BLUE</w:t>
            </w:r>
          </w:p>
        </w:tc>
      </w:tr>
      <w:tr w:rsidR="003C6BD4" w:rsidRPr="00B11E69" w14:paraId="4DD02DBE" w14:textId="77777777" w:rsidTr="00F41FD4">
        <w:trPr>
          <w:trHeight w:val="699"/>
        </w:trPr>
        <w:tc>
          <w:tcPr>
            <w:tcW w:w="1198" w:type="dxa"/>
            <w:shd w:val="clear" w:color="auto" w:fill="auto"/>
          </w:tcPr>
          <w:p w14:paraId="6CF7B1BF" w14:textId="77777777" w:rsidR="00BC1818" w:rsidRDefault="00BC1818" w:rsidP="00BC1818">
            <w:pPr>
              <w:rPr>
                <w:rFonts w:ascii="Arial" w:eastAsia="Calibri" w:hAnsi="Arial" w:cs="Arial"/>
                <w:i/>
                <w:sz w:val="18"/>
                <w:szCs w:val="18"/>
              </w:rPr>
            </w:pPr>
            <w:r>
              <w:rPr>
                <w:rFonts w:ascii="Arial" w:eastAsia="Calibri" w:hAnsi="Arial" w:cs="Arial"/>
                <w:i/>
                <w:sz w:val="18"/>
                <w:szCs w:val="18"/>
              </w:rPr>
              <w:t>FE/HE as an alternative to employment</w:t>
            </w:r>
          </w:p>
        </w:tc>
        <w:tc>
          <w:tcPr>
            <w:tcW w:w="632" w:type="dxa"/>
          </w:tcPr>
          <w:p w14:paraId="756AEACA" w14:textId="3E38850A" w:rsidR="00BC1818" w:rsidRDefault="008108E0" w:rsidP="00BC1818">
            <w:pPr>
              <w:rPr>
                <w:rFonts w:ascii="Arial" w:eastAsia="Calibri" w:hAnsi="Arial" w:cs="Arial"/>
                <w:sz w:val="18"/>
                <w:szCs w:val="18"/>
              </w:rPr>
            </w:pPr>
            <w:r>
              <w:rPr>
                <w:rFonts w:ascii="Arial" w:eastAsia="Calibri" w:hAnsi="Arial" w:cs="Arial"/>
                <w:sz w:val="18"/>
                <w:szCs w:val="18"/>
              </w:rPr>
              <w:t>3.2</w:t>
            </w:r>
          </w:p>
        </w:tc>
        <w:tc>
          <w:tcPr>
            <w:tcW w:w="1955" w:type="dxa"/>
            <w:shd w:val="clear" w:color="auto" w:fill="auto"/>
          </w:tcPr>
          <w:p w14:paraId="4BD74702" w14:textId="5D1285F6" w:rsidR="003C6BD4" w:rsidRDefault="00BC1818" w:rsidP="00BC1818">
            <w:pPr>
              <w:rPr>
                <w:rFonts w:ascii="Arial" w:eastAsia="Calibri" w:hAnsi="Arial" w:cs="Arial"/>
                <w:sz w:val="18"/>
                <w:szCs w:val="18"/>
              </w:rPr>
            </w:pPr>
            <w:r>
              <w:rPr>
                <w:rFonts w:ascii="Arial" w:eastAsia="Calibri" w:hAnsi="Arial" w:cs="Arial"/>
                <w:sz w:val="18"/>
                <w:szCs w:val="18"/>
              </w:rPr>
              <w:t>a)</w:t>
            </w:r>
            <w:r w:rsidR="000F1F4E">
              <w:rPr>
                <w:rFonts w:ascii="Arial" w:eastAsia="Calibri" w:hAnsi="Arial" w:cs="Arial"/>
                <w:sz w:val="18"/>
                <w:szCs w:val="18"/>
              </w:rPr>
              <w:t xml:space="preserve"> </w:t>
            </w:r>
            <w:r w:rsidRPr="00E134CB">
              <w:rPr>
                <w:rFonts w:ascii="Arial" w:eastAsia="Calibri" w:hAnsi="Arial" w:cs="Arial"/>
                <w:sz w:val="18"/>
                <w:szCs w:val="18"/>
              </w:rPr>
              <w:t>Work with FE/HE organisations to identify training op</w:t>
            </w:r>
            <w:r w:rsidR="003C6BD4">
              <w:rPr>
                <w:rFonts w:ascii="Arial" w:eastAsia="Calibri" w:hAnsi="Arial" w:cs="Arial"/>
                <w:sz w:val="18"/>
                <w:szCs w:val="18"/>
              </w:rPr>
              <w:t>portunities</w:t>
            </w:r>
            <w:r w:rsidRPr="00E134CB">
              <w:rPr>
                <w:rFonts w:ascii="Arial" w:eastAsia="Calibri" w:hAnsi="Arial" w:cs="Arial"/>
                <w:sz w:val="18"/>
                <w:szCs w:val="18"/>
              </w:rPr>
              <w:t xml:space="preserve"> for employment gaps </w:t>
            </w:r>
          </w:p>
          <w:p w14:paraId="2AAA2355" w14:textId="77777777" w:rsidR="003C6BD4" w:rsidRDefault="003C6BD4" w:rsidP="00BC1818">
            <w:pPr>
              <w:rPr>
                <w:rFonts w:ascii="Arial" w:eastAsia="Calibri" w:hAnsi="Arial" w:cs="Arial"/>
                <w:sz w:val="18"/>
                <w:szCs w:val="18"/>
              </w:rPr>
            </w:pPr>
          </w:p>
          <w:p w14:paraId="21BE31B5" w14:textId="624942AE" w:rsidR="00BC1818" w:rsidRPr="00E134CB" w:rsidRDefault="003C6BD4" w:rsidP="00BC1818">
            <w:pPr>
              <w:rPr>
                <w:rFonts w:ascii="Arial" w:eastAsia="Calibri" w:hAnsi="Arial" w:cs="Arial"/>
                <w:sz w:val="18"/>
                <w:szCs w:val="18"/>
              </w:rPr>
            </w:pPr>
            <w:r>
              <w:rPr>
                <w:rFonts w:ascii="Arial" w:eastAsia="Calibri" w:hAnsi="Arial" w:cs="Arial"/>
                <w:sz w:val="18"/>
                <w:szCs w:val="18"/>
              </w:rPr>
              <w:lastRenderedPageBreak/>
              <w:t>b) P</w:t>
            </w:r>
            <w:r w:rsidR="00BC1818" w:rsidRPr="00E134CB">
              <w:rPr>
                <w:rFonts w:ascii="Arial" w:eastAsia="Calibri" w:hAnsi="Arial" w:cs="Arial"/>
                <w:sz w:val="18"/>
                <w:szCs w:val="18"/>
              </w:rPr>
              <w:t>romotion of FE/HE as an alternative to work</w:t>
            </w:r>
          </w:p>
        </w:tc>
        <w:tc>
          <w:tcPr>
            <w:tcW w:w="1095" w:type="dxa"/>
            <w:shd w:val="clear" w:color="auto" w:fill="auto"/>
          </w:tcPr>
          <w:p w14:paraId="1885BD01" w14:textId="77777777" w:rsidR="00BC1818" w:rsidRPr="00B11E69" w:rsidRDefault="00BC1818" w:rsidP="00BC1818">
            <w:pPr>
              <w:rPr>
                <w:rFonts w:ascii="Arial" w:eastAsia="Calibri" w:hAnsi="Arial" w:cs="Arial"/>
                <w:sz w:val="20"/>
                <w:szCs w:val="20"/>
              </w:rPr>
            </w:pPr>
            <w:r w:rsidRPr="00B11E69">
              <w:rPr>
                <w:rFonts w:ascii="Arial" w:eastAsia="Calibri" w:hAnsi="Arial" w:cs="Arial"/>
                <w:sz w:val="20"/>
                <w:szCs w:val="20"/>
              </w:rPr>
              <w:lastRenderedPageBreak/>
              <w:t>CPP/SDS</w:t>
            </w:r>
          </w:p>
          <w:p w14:paraId="5DB09771" w14:textId="77777777" w:rsidR="00BC1818" w:rsidRPr="00B11E69" w:rsidRDefault="00BC1818" w:rsidP="00BC1818">
            <w:pPr>
              <w:rPr>
                <w:rFonts w:ascii="Arial" w:eastAsia="Calibri" w:hAnsi="Arial" w:cs="Arial"/>
                <w:sz w:val="20"/>
                <w:szCs w:val="20"/>
              </w:rPr>
            </w:pPr>
            <w:proofErr w:type="spellStart"/>
            <w:r w:rsidRPr="00B11E69">
              <w:rPr>
                <w:rFonts w:ascii="Arial" w:eastAsia="Calibri" w:hAnsi="Arial" w:cs="Arial"/>
                <w:sz w:val="20"/>
                <w:szCs w:val="20"/>
              </w:rPr>
              <w:t>Proj</w:t>
            </w:r>
            <w:proofErr w:type="spellEnd"/>
            <w:r w:rsidRPr="00B11E69">
              <w:rPr>
                <w:rFonts w:ascii="Arial" w:eastAsia="Calibri" w:hAnsi="Arial" w:cs="Arial"/>
                <w:sz w:val="20"/>
                <w:szCs w:val="20"/>
              </w:rPr>
              <w:t xml:space="preserve"> Off  </w:t>
            </w:r>
          </w:p>
          <w:p w14:paraId="5AAEC036" w14:textId="77777777" w:rsidR="00BC1818" w:rsidRPr="00B11E69" w:rsidRDefault="00BC1818" w:rsidP="00BC1818">
            <w:pPr>
              <w:rPr>
                <w:rFonts w:ascii="Arial" w:eastAsia="Calibri" w:hAnsi="Arial" w:cs="Arial"/>
                <w:sz w:val="20"/>
                <w:szCs w:val="20"/>
              </w:rPr>
            </w:pPr>
            <w:r w:rsidRPr="00B11E69">
              <w:rPr>
                <w:rFonts w:ascii="Arial" w:eastAsia="Calibri" w:hAnsi="Arial" w:cs="Arial"/>
                <w:sz w:val="20"/>
                <w:szCs w:val="20"/>
              </w:rPr>
              <w:t>HC Comms</w:t>
            </w:r>
          </w:p>
          <w:p w14:paraId="7D10C29D" w14:textId="77777777" w:rsidR="00BC1818" w:rsidRPr="00B11E69" w:rsidRDefault="00BC1818" w:rsidP="00BC1818">
            <w:pPr>
              <w:rPr>
                <w:rFonts w:ascii="Arial" w:eastAsia="Calibri" w:hAnsi="Arial" w:cs="Arial"/>
                <w:sz w:val="20"/>
                <w:szCs w:val="20"/>
              </w:rPr>
            </w:pPr>
            <w:r w:rsidRPr="00B11E69">
              <w:rPr>
                <w:rFonts w:ascii="Arial" w:eastAsia="Calibri" w:hAnsi="Arial" w:cs="Arial"/>
                <w:sz w:val="20"/>
                <w:szCs w:val="20"/>
              </w:rPr>
              <w:t>DWP</w:t>
            </w:r>
          </w:p>
          <w:p w14:paraId="0706E990" w14:textId="77777777" w:rsidR="00BC1818" w:rsidRPr="00B11E69" w:rsidRDefault="00BC1818" w:rsidP="00BC1818">
            <w:pPr>
              <w:rPr>
                <w:rFonts w:ascii="Arial" w:eastAsia="Calibri" w:hAnsi="Arial" w:cs="Arial"/>
                <w:sz w:val="20"/>
                <w:szCs w:val="20"/>
              </w:rPr>
            </w:pPr>
            <w:r w:rsidRPr="00B11E69">
              <w:rPr>
                <w:rFonts w:ascii="Arial" w:eastAsia="Calibri" w:hAnsi="Arial" w:cs="Arial"/>
                <w:sz w:val="20"/>
                <w:szCs w:val="20"/>
              </w:rPr>
              <w:t>UHI</w:t>
            </w:r>
          </w:p>
          <w:p w14:paraId="2F3AFBC6" w14:textId="77777777" w:rsidR="00BC1818" w:rsidRPr="00B11E69" w:rsidRDefault="00BC1818" w:rsidP="00BC1818">
            <w:pPr>
              <w:rPr>
                <w:rFonts w:ascii="Arial" w:eastAsia="Calibri" w:hAnsi="Arial" w:cs="Arial"/>
                <w:sz w:val="20"/>
                <w:szCs w:val="20"/>
              </w:rPr>
            </w:pPr>
            <w:r w:rsidRPr="00B11E69">
              <w:rPr>
                <w:rFonts w:ascii="Arial" w:eastAsia="Calibri" w:hAnsi="Arial" w:cs="Arial"/>
                <w:sz w:val="20"/>
                <w:szCs w:val="20"/>
              </w:rPr>
              <w:lastRenderedPageBreak/>
              <w:t>NHS</w:t>
            </w:r>
          </w:p>
          <w:p w14:paraId="04D9B932" w14:textId="77777777" w:rsidR="00BC1818" w:rsidRDefault="00BC1818" w:rsidP="00BC1818">
            <w:pPr>
              <w:rPr>
                <w:rFonts w:ascii="Arial" w:eastAsia="Calibri" w:hAnsi="Arial" w:cs="Arial"/>
                <w:sz w:val="18"/>
                <w:szCs w:val="18"/>
              </w:rPr>
            </w:pPr>
            <w:r w:rsidRPr="00B11E69">
              <w:rPr>
                <w:rFonts w:ascii="Arial" w:eastAsia="Calibri" w:hAnsi="Arial" w:cs="Arial"/>
                <w:sz w:val="20"/>
                <w:szCs w:val="20"/>
              </w:rPr>
              <w:t>SDS</w:t>
            </w:r>
          </w:p>
        </w:tc>
        <w:tc>
          <w:tcPr>
            <w:tcW w:w="3195" w:type="dxa"/>
            <w:shd w:val="clear" w:color="auto" w:fill="auto"/>
          </w:tcPr>
          <w:p w14:paraId="2FA2539C" w14:textId="77777777" w:rsidR="00BC1818" w:rsidRPr="00EC7936" w:rsidRDefault="00BC1818" w:rsidP="00BC1818">
            <w:pPr>
              <w:pStyle w:val="ListParagraph"/>
              <w:numPr>
                <w:ilvl w:val="0"/>
                <w:numId w:val="1"/>
              </w:numPr>
              <w:rPr>
                <w:rFonts w:ascii="Arial" w:eastAsia="Calibri" w:hAnsi="Arial" w:cs="Arial"/>
                <w:sz w:val="18"/>
                <w:szCs w:val="18"/>
              </w:rPr>
            </w:pPr>
            <w:r w:rsidRPr="00EC7936">
              <w:rPr>
                <w:rFonts w:ascii="Arial" w:eastAsia="Calibri" w:hAnsi="Arial" w:cs="Arial"/>
                <w:sz w:val="18"/>
                <w:szCs w:val="18"/>
              </w:rPr>
              <w:lastRenderedPageBreak/>
              <w:t xml:space="preserve">FE/HE offered as positive alternative to employment </w:t>
            </w:r>
          </w:p>
          <w:p w14:paraId="016E541A" w14:textId="77777777" w:rsidR="00BC1818" w:rsidRPr="00BF6F05" w:rsidRDefault="00BC1818" w:rsidP="00BC1818">
            <w:pPr>
              <w:ind w:left="360"/>
              <w:rPr>
                <w:rFonts w:ascii="Arial" w:eastAsia="Calibri" w:hAnsi="Arial" w:cs="Arial"/>
                <w:sz w:val="18"/>
                <w:szCs w:val="18"/>
              </w:rPr>
            </w:pPr>
          </w:p>
        </w:tc>
        <w:tc>
          <w:tcPr>
            <w:tcW w:w="3119" w:type="dxa"/>
          </w:tcPr>
          <w:p w14:paraId="009D276A" w14:textId="77777777" w:rsidR="00BC1818" w:rsidRDefault="00BC1818" w:rsidP="00BC1818">
            <w:pPr>
              <w:ind w:left="360"/>
              <w:rPr>
                <w:rFonts w:ascii="Arial" w:eastAsia="Calibri" w:hAnsi="Arial" w:cs="Arial"/>
                <w:color w:val="FF0000"/>
                <w:sz w:val="18"/>
                <w:szCs w:val="18"/>
              </w:rPr>
            </w:pPr>
          </w:p>
        </w:tc>
        <w:tc>
          <w:tcPr>
            <w:tcW w:w="3309" w:type="dxa"/>
            <w:shd w:val="clear" w:color="auto" w:fill="auto"/>
          </w:tcPr>
          <w:p w14:paraId="27FDC94E" w14:textId="77777777" w:rsidR="00BC1818" w:rsidRPr="00B11E69" w:rsidRDefault="00BC1818" w:rsidP="00BC1818">
            <w:pPr>
              <w:ind w:left="360"/>
              <w:rPr>
                <w:rFonts w:ascii="Arial" w:eastAsia="Calibri" w:hAnsi="Arial" w:cs="Arial"/>
                <w:iCs/>
                <w:sz w:val="20"/>
                <w:szCs w:val="20"/>
              </w:rPr>
            </w:pPr>
          </w:p>
        </w:tc>
        <w:tc>
          <w:tcPr>
            <w:tcW w:w="885" w:type="dxa"/>
            <w:shd w:val="clear" w:color="auto" w:fill="FFC000"/>
          </w:tcPr>
          <w:p w14:paraId="4E20725D" w14:textId="6C130DB1" w:rsidR="00BC1818" w:rsidRPr="003C6BD4" w:rsidRDefault="003C6BD4" w:rsidP="003C6BD4">
            <w:pPr>
              <w:rPr>
                <w:rFonts w:ascii="Arial" w:eastAsia="Calibri" w:hAnsi="Arial" w:cs="Arial"/>
                <w:b/>
                <w:bCs/>
                <w:sz w:val="18"/>
                <w:szCs w:val="18"/>
              </w:rPr>
            </w:pPr>
            <w:r w:rsidRPr="003C6BD4">
              <w:rPr>
                <w:rFonts w:ascii="Arial" w:eastAsia="Calibri" w:hAnsi="Arial" w:cs="Arial"/>
                <w:b/>
                <w:bCs/>
                <w:sz w:val="18"/>
                <w:szCs w:val="18"/>
              </w:rPr>
              <w:t>AMBER</w:t>
            </w:r>
          </w:p>
        </w:tc>
      </w:tr>
    </w:tbl>
    <w:p w14:paraId="06A9DFA7" w14:textId="77777777" w:rsidR="00D55878" w:rsidRDefault="00D55878" w:rsidP="00D55878"/>
    <w:tbl>
      <w:tblPr>
        <w:tblStyle w:val="TableGrid1"/>
        <w:tblpPr w:leftFromText="180" w:rightFromText="180" w:vertAnchor="page" w:horzAnchor="margin" w:tblpY="2131"/>
        <w:tblW w:w="15388" w:type="dxa"/>
        <w:tblLook w:val="0480" w:firstRow="0" w:lastRow="0" w:firstColumn="1" w:lastColumn="0" w:noHBand="0" w:noVBand="1"/>
      </w:tblPr>
      <w:tblGrid>
        <w:gridCol w:w="1168"/>
        <w:gridCol w:w="642"/>
        <w:gridCol w:w="1979"/>
        <w:gridCol w:w="1106"/>
        <w:gridCol w:w="3180"/>
        <w:gridCol w:w="3119"/>
        <w:gridCol w:w="3319"/>
        <w:gridCol w:w="875"/>
      </w:tblGrid>
      <w:tr w:rsidR="00DF4D14" w14:paraId="7AB436E7" w14:textId="77777777" w:rsidTr="00DF4D14">
        <w:tc>
          <w:tcPr>
            <w:tcW w:w="15388" w:type="dxa"/>
            <w:gridSpan w:val="8"/>
            <w:shd w:val="clear" w:color="auto" w:fill="BFBFBF" w:themeFill="background1" w:themeFillShade="BF"/>
          </w:tcPr>
          <w:p w14:paraId="59307186" w14:textId="77777777" w:rsidR="00DF4D14" w:rsidRDefault="00DF4D14" w:rsidP="00DF4D14">
            <w:pPr>
              <w:jc w:val="center"/>
              <w:rPr>
                <w:rFonts w:ascii="Arial" w:eastAsia="Calibri" w:hAnsi="Arial" w:cs="Arial"/>
                <w:sz w:val="18"/>
                <w:szCs w:val="18"/>
              </w:rPr>
            </w:pPr>
            <w:bookmarkStart w:id="2" w:name="_Hlk96437149"/>
          </w:p>
          <w:p w14:paraId="3280105A" w14:textId="77777777" w:rsidR="00DF4D14" w:rsidRPr="00927701" w:rsidRDefault="00DF4D14" w:rsidP="00DF4D14">
            <w:pPr>
              <w:jc w:val="center"/>
              <w:rPr>
                <w:rFonts w:ascii="Arial" w:eastAsia="Calibri" w:hAnsi="Arial" w:cs="Arial"/>
                <w:sz w:val="24"/>
                <w:szCs w:val="24"/>
              </w:rPr>
            </w:pPr>
            <w:r>
              <w:rPr>
                <w:rFonts w:ascii="Arial" w:eastAsia="Calibri" w:hAnsi="Arial" w:cs="Arial"/>
                <w:sz w:val="24"/>
                <w:szCs w:val="24"/>
              </w:rPr>
              <w:t>Health</w:t>
            </w:r>
          </w:p>
          <w:p w14:paraId="76000B08" w14:textId="77777777" w:rsidR="00DF4D14" w:rsidRDefault="00DF4D14" w:rsidP="00DF4D14">
            <w:pPr>
              <w:rPr>
                <w:rFonts w:ascii="Arial" w:eastAsia="Calibri" w:hAnsi="Arial" w:cs="Arial"/>
                <w:sz w:val="18"/>
                <w:szCs w:val="18"/>
              </w:rPr>
            </w:pPr>
          </w:p>
        </w:tc>
      </w:tr>
      <w:tr w:rsidR="003945D6" w:rsidRPr="00B11E69" w14:paraId="6383EC09" w14:textId="77777777" w:rsidTr="003945D6">
        <w:tc>
          <w:tcPr>
            <w:tcW w:w="1168" w:type="dxa"/>
            <w:shd w:val="clear" w:color="auto" w:fill="auto"/>
          </w:tcPr>
          <w:p w14:paraId="6EAB25A4" w14:textId="77777777" w:rsidR="00DF4D14" w:rsidRPr="00B11E69" w:rsidRDefault="00DF4D14" w:rsidP="00DF4D14">
            <w:pPr>
              <w:jc w:val="center"/>
              <w:rPr>
                <w:rFonts w:ascii="Arial" w:eastAsia="Calibri" w:hAnsi="Arial" w:cs="Arial"/>
                <w:sz w:val="18"/>
                <w:szCs w:val="18"/>
              </w:rPr>
            </w:pPr>
            <w:r>
              <w:rPr>
                <w:rFonts w:ascii="Arial" w:eastAsia="Calibri" w:hAnsi="Arial" w:cs="Arial"/>
                <w:sz w:val="18"/>
                <w:szCs w:val="18"/>
              </w:rPr>
              <w:t>Priority</w:t>
            </w:r>
          </w:p>
        </w:tc>
        <w:tc>
          <w:tcPr>
            <w:tcW w:w="642" w:type="dxa"/>
          </w:tcPr>
          <w:p w14:paraId="36CFE9CF" w14:textId="77777777" w:rsidR="00DF4D14" w:rsidRPr="00B11E69" w:rsidRDefault="00DF4D14" w:rsidP="00DF4D14">
            <w:pPr>
              <w:jc w:val="center"/>
              <w:rPr>
                <w:rFonts w:ascii="Arial" w:eastAsia="Calibri" w:hAnsi="Arial" w:cs="Arial"/>
                <w:sz w:val="18"/>
                <w:szCs w:val="18"/>
              </w:rPr>
            </w:pPr>
            <w:r>
              <w:rPr>
                <w:rFonts w:ascii="Arial" w:eastAsia="Calibri" w:hAnsi="Arial" w:cs="Arial"/>
                <w:sz w:val="18"/>
                <w:szCs w:val="18"/>
              </w:rPr>
              <w:t>Ref</w:t>
            </w:r>
          </w:p>
        </w:tc>
        <w:tc>
          <w:tcPr>
            <w:tcW w:w="1979" w:type="dxa"/>
            <w:shd w:val="clear" w:color="auto" w:fill="auto"/>
          </w:tcPr>
          <w:p w14:paraId="61496CF5" w14:textId="77777777" w:rsidR="00DF4D14" w:rsidRPr="00B11E69" w:rsidRDefault="00DF4D14" w:rsidP="00DF4D14">
            <w:pPr>
              <w:jc w:val="center"/>
              <w:rPr>
                <w:rFonts w:ascii="Arial" w:eastAsia="Calibri" w:hAnsi="Arial" w:cs="Arial"/>
                <w:sz w:val="18"/>
                <w:szCs w:val="18"/>
              </w:rPr>
            </w:pPr>
            <w:r w:rsidRPr="00B11E69">
              <w:rPr>
                <w:rFonts w:ascii="Arial" w:eastAsia="Calibri" w:hAnsi="Arial" w:cs="Arial"/>
                <w:sz w:val="18"/>
                <w:szCs w:val="18"/>
              </w:rPr>
              <w:t>Action</w:t>
            </w:r>
          </w:p>
        </w:tc>
        <w:tc>
          <w:tcPr>
            <w:tcW w:w="1106" w:type="dxa"/>
            <w:shd w:val="clear" w:color="auto" w:fill="auto"/>
          </w:tcPr>
          <w:p w14:paraId="58E5ED23" w14:textId="77777777" w:rsidR="00DF4D14" w:rsidRPr="00B11E69" w:rsidRDefault="00DF4D14" w:rsidP="00DF4D14">
            <w:pPr>
              <w:jc w:val="center"/>
              <w:rPr>
                <w:rFonts w:ascii="Arial" w:eastAsia="Calibri" w:hAnsi="Arial" w:cs="Arial"/>
                <w:sz w:val="18"/>
                <w:szCs w:val="18"/>
              </w:rPr>
            </w:pPr>
            <w:r w:rsidRPr="00B11E69">
              <w:rPr>
                <w:rFonts w:ascii="Arial" w:eastAsia="Calibri" w:hAnsi="Arial" w:cs="Arial"/>
                <w:sz w:val="18"/>
                <w:szCs w:val="18"/>
              </w:rPr>
              <w:t>Who</w:t>
            </w:r>
          </w:p>
        </w:tc>
        <w:tc>
          <w:tcPr>
            <w:tcW w:w="3180" w:type="dxa"/>
            <w:shd w:val="clear" w:color="auto" w:fill="auto"/>
          </w:tcPr>
          <w:p w14:paraId="07C73468" w14:textId="77777777" w:rsidR="00DF4D14" w:rsidRPr="00B11E69" w:rsidRDefault="00DF4D14" w:rsidP="00DF4D14">
            <w:pPr>
              <w:jc w:val="center"/>
              <w:rPr>
                <w:rFonts w:ascii="Arial" w:eastAsia="Calibri" w:hAnsi="Arial" w:cs="Arial"/>
                <w:sz w:val="18"/>
                <w:szCs w:val="18"/>
              </w:rPr>
            </w:pPr>
            <w:r w:rsidRPr="00B11E69">
              <w:rPr>
                <w:rFonts w:ascii="Arial" w:eastAsia="Calibri" w:hAnsi="Arial" w:cs="Arial"/>
                <w:sz w:val="18"/>
                <w:szCs w:val="18"/>
              </w:rPr>
              <w:t>Outcome</w:t>
            </w:r>
          </w:p>
        </w:tc>
        <w:tc>
          <w:tcPr>
            <w:tcW w:w="3119" w:type="dxa"/>
          </w:tcPr>
          <w:p w14:paraId="00322159" w14:textId="77777777" w:rsidR="00DF4D14" w:rsidRPr="00B11E69" w:rsidRDefault="00DF4D14" w:rsidP="00DF4D14">
            <w:pPr>
              <w:jc w:val="center"/>
              <w:rPr>
                <w:rFonts w:ascii="Arial" w:eastAsia="Calibri" w:hAnsi="Arial" w:cs="Arial"/>
                <w:sz w:val="18"/>
                <w:szCs w:val="18"/>
              </w:rPr>
            </w:pPr>
            <w:r>
              <w:rPr>
                <w:rFonts w:ascii="Arial" w:eastAsia="Calibri" w:hAnsi="Arial" w:cs="Arial"/>
                <w:sz w:val="18"/>
                <w:szCs w:val="18"/>
              </w:rPr>
              <w:t>Progress</w:t>
            </w:r>
          </w:p>
        </w:tc>
        <w:tc>
          <w:tcPr>
            <w:tcW w:w="3319" w:type="dxa"/>
            <w:shd w:val="clear" w:color="auto" w:fill="auto"/>
          </w:tcPr>
          <w:p w14:paraId="1E360337" w14:textId="77777777" w:rsidR="00DF4D14" w:rsidRDefault="00DF4D14" w:rsidP="00DF4D14">
            <w:pPr>
              <w:rPr>
                <w:rFonts w:ascii="Arial" w:eastAsia="Calibri" w:hAnsi="Arial" w:cs="Arial"/>
                <w:sz w:val="18"/>
                <w:szCs w:val="18"/>
              </w:rPr>
            </w:pPr>
            <w:r>
              <w:rPr>
                <w:rFonts w:ascii="Arial" w:eastAsia="Calibri" w:hAnsi="Arial" w:cs="Arial"/>
                <w:sz w:val="18"/>
                <w:szCs w:val="18"/>
              </w:rPr>
              <w:t>Further action required</w:t>
            </w:r>
          </w:p>
        </w:tc>
        <w:tc>
          <w:tcPr>
            <w:tcW w:w="875" w:type="dxa"/>
            <w:shd w:val="clear" w:color="auto" w:fill="FFFFFF" w:themeFill="background1"/>
          </w:tcPr>
          <w:p w14:paraId="19260B15" w14:textId="77777777" w:rsidR="00DF4D14" w:rsidRPr="00B11E69" w:rsidRDefault="00DF4D14" w:rsidP="00DF4D14">
            <w:pPr>
              <w:rPr>
                <w:rFonts w:ascii="Arial" w:eastAsia="Calibri" w:hAnsi="Arial" w:cs="Arial"/>
                <w:sz w:val="18"/>
                <w:szCs w:val="18"/>
              </w:rPr>
            </w:pPr>
            <w:r>
              <w:rPr>
                <w:rFonts w:ascii="Arial" w:eastAsia="Calibri" w:hAnsi="Arial" w:cs="Arial"/>
                <w:sz w:val="18"/>
                <w:szCs w:val="18"/>
              </w:rPr>
              <w:t>BRAG</w:t>
            </w:r>
          </w:p>
        </w:tc>
      </w:tr>
      <w:tr w:rsidR="003945D6" w:rsidRPr="00B11E69" w14:paraId="149071AD" w14:textId="77777777" w:rsidTr="003945D6">
        <w:trPr>
          <w:trHeight w:val="699"/>
        </w:trPr>
        <w:tc>
          <w:tcPr>
            <w:tcW w:w="1168" w:type="dxa"/>
            <w:shd w:val="clear" w:color="auto" w:fill="auto"/>
          </w:tcPr>
          <w:p w14:paraId="5702F314" w14:textId="74AD7DC3" w:rsidR="00DF4D14" w:rsidRDefault="00DF4D14" w:rsidP="00DF4D14">
            <w:pPr>
              <w:rPr>
                <w:rFonts w:ascii="Arial" w:eastAsia="Calibri" w:hAnsi="Arial" w:cs="Arial"/>
                <w:i/>
                <w:sz w:val="18"/>
                <w:szCs w:val="18"/>
              </w:rPr>
            </w:pPr>
            <w:r>
              <w:rPr>
                <w:rFonts w:ascii="Arial" w:eastAsia="Calibri" w:hAnsi="Arial" w:cs="Arial"/>
                <w:i/>
                <w:sz w:val="18"/>
                <w:szCs w:val="18"/>
              </w:rPr>
              <w:t>Service providers have access to more reliable data about the location of veteran populatio</w:t>
            </w:r>
            <w:r w:rsidR="00FE6910">
              <w:rPr>
                <w:rFonts w:ascii="Arial" w:eastAsia="Calibri" w:hAnsi="Arial" w:cs="Arial"/>
                <w:i/>
                <w:sz w:val="18"/>
                <w:szCs w:val="18"/>
              </w:rPr>
              <w:t>n</w:t>
            </w:r>
          </w:p>
          <w:p w14:paraId="27342FFE" w14:textId="77777777" w:rsidR="00DF4D14" w:rsidRPr="00B11E69" w:rsidRDefault="00DF4D14" w:rsidP="00DF4D14">
            <w:pPr>
              <w:rPr>
                <w:rFonts w:ascii="Arial" w:eastAsia="Calibri" w:hAnsi="Arial" w:cs="Arial"/>
                <w:i/>
                <w:sz w:val="18"/>
                <w:szCs w:val="18"/>
              </w:rPr>
            </w:pPr>
          </w:p>
        </w:tc>
        <w:tc>
          <w:tcPr>
            <w:tcW w:w="642" w:type="dxa"/>
          </w:tcPr>
          <w:p w14:paraId="1821E211" w14:textId="1CA9E53F" w:rsidR="00DF4D14" w:rsidRPr="001B05AB" w:rsidRDefault="003945D6" w:rsidP="00DF4D14">
            <w:pPr>
              <w:rPr>
                <w:rFonts w:ascii="Arial" w:eastAsia="Calibri" w:hAnsi="Arial" w:cs="Arial"/>
                <w:sz w:val="18"/>
                <w:szCs w:val="18"/>
              </w:rPr>
            </w:pPr>
            <w:r>
              <w:rPr>
                <w:rFonts w:ascii="Arial" w:eastAsia="Calibri" w:hAnsi="Arial" w:cs="Arial"/>
                <w:sz w:val="18"/>
                <w:szCs w:val="18"/>
              </w:rPr>
              <w:t>4</w:t>
            </w:r>
            <w:r w:rsidR="00DF4D14">
              <w:rPr>
                <w:rFonts w:ascii="Arial" w:eastAsia="Calibri" w:hAnsi="Arial" w:cs="Arial"/>
                <w:sz w:val="18"/>
                <w:szCs w:val="18"/>
              </w:rPr>
              <w:t>.1</w:t>
            </w:r>
          </w:p>
        </w:tc>
        <w:tc>
          <w:tcPr>
            <w:tcW w:w="1979" w:type="dxa"/>
            <w:shd w:val="clear" w:color="auto" w:fill="auto"/>
          </w:tcPr>
          <w:p w14:paraId="66EA61E4" w14:textId="77777777" w:rsidR="00DF4D14" w:rsidRDefault="00DF4D14" w:rsidP="00DF4D14">
            <w:pPr>
              <w:rPr>
                <w:rFonts w:ascii="Arial" w:eastAsia="Calibri" w:hAnsi="Arial" w:cs="Arial"/>
                <w:sz w:val="18"/>
                <w:szCs w:val="18"/>
              </w:rPr>
            </w:pPr>
            <w:r>
              <w:rPr>
                <w:rFonts w:ascii="Arial" w:eastAsia="Calibri" w:hAnsi="Arial" w:cs="Arial"/>
                <w:sz w:val="18"/>
                <w:szCs w:val="18"/>
              </w:rPr>
              <w:t xml:space="preserve">a) </w:t>
            </w:r>
            <w:r w:rsidRPr="004E44E9">
              <w:rPr>
                <w:rFonts w:ascii="Arial" w:eastAsia="Calibri" w:hAnsi="Arial" w:cs="Arial"/>
                <w:sz w:val="18"/>
                <w:szCs w:val="18"/>
              </w:rPr>
              <w:t>With partners work to identify opportunities to ‘Ask the Question’</w:t>
            </w:r>
          </w:p>
          <w:p w14:paraId="48BA5F1D" w14:textId="77777777" w:rsidR="00DF4D14" w:rsidRPr="00B11E69" w:rsidRDefault="00DF4D14" w:rsidP="00DF4D14">
            <w:pPr>
              <w:rPr>
                <w:rFonts w:ascii="Arial" w:eastAsia="Calibri" w:hAnsi="Arial" w:cs="Arial"/>
                <w:sz w:val="18"/>
                <w:szCs w:val="18"/>
              </w:rPr>
            </w:pPr>
            <w:r>
              <w:rPr>
                <w:rFonts w:ascii="Arial" w:eastAsia="Calibri" w:hAnsi="Arial" w:cs="Arial"/>
                <w:sz w:val="18"/>
                <w:szCs w:val="18"/>
              </w:rPr>
              <w:t xml:space="preserve">b) </w:t>
            </w:r>
            <w:r w:rsidRPr="004E44E9">
              <w:rPr>
                <w:rFonts w:ascii="Arial" w:eastAsia="Calibri" w:hAnsi="Arial" w:cs="Arial"/>
                <w:sz w:val="18"/>
                <w:szCs w:val="18"/>
              </w:rPr>
              <w:t>Develop standard protocols to enable data sharing amongst agencies</w:t>
            </w:r>
          </w:p>
          <w:p w14:paraId="30DFBBF8" w14:textId="77777777" w:rsidR="00DF4D14" w:rsidRPr="00B11E69" w:rsidRDefault="00DF4D14" w:rsidP="00DF4D14">
            <w:pPr>
              <w:rPr>
                <w:rFonts w:ascii="Arial" w:eastAsia="Calibri" w:hAnsi="Arial" w:cs="Arial"/>
                <w:sz w:val="18"/>
                <w:szCs w:val="18"/>
              </w:rPr>
            </w:pPr>
          </w:p>
        </w:tc>
        <w:tc>
          <w:tcPr>
            <w:tcW w:w="1106" w:type="dxa"/>
            <w:shd w:val="clear" w:color="auto" w:fill="auto"/>
          </w:tcPr>
          <w:p w14:paraId="123AEA2B" w14:textId="77777777" w:rsidR="00DF4D14" w:rsidRDefault="00DF4D14" w:rsidP="00DF4D14">
            <w:pPr>
              <w:rPr>
                <w:rFonts w:ascii="Arial" w:eastAsia="Calibri" w:hAnsi="Arial" w:cs="Arial"/>
                <w:sz w:val="18"/>
                <w:szCs w:val="18"/>
              </w:rPr>
            </w:pPr>
          </w:p>
          <w:p w14:paraId="79363BA0" w14:textId="77777777" w:rsidR="00DF4D14" w:rsidRPr="00B11E69" w:rsidRDefault="00DF4D14" w:rsidP="00DF4D14">
            <w:pPr>
              <w:rPr>
                <w:rFonts w:ascii="Arial" w:eastAsia="Calibri" w:hAnsi="Arial" w:cs="Arial"/>
                <w:sz w:val="20"/>
                <w:szCs w:val="20"/>
              </w:rPr>
            </w:pPr>
            <w:r w:rsidRPr="00B11E69">
              <w:rPr>
                <w:rFonts w:ascii="Arial" w:eastAsia="Calibri" w:hAnsi="Arial" w:cs="Arial"/>
                <w:sz w:val="20"/>
                <w:szCs w:val="20"/>
              </w:rPr>
              <w:t>NHS</w:t>
            </w:r>
          </w:p>
          <w:p w14:paraId="309A5852" w14:textId="77777777" w:rsidR="00DF4D14" w:rsidRPr="00B11E69" w:rsidRDefault="00DF4D14" w:rsidP="00DF4D14">
            <w:pPr>
              <w:rPr>
                <w:rFonts w:ascii="Arial" w:eastAsia="Calibri" w:hAnsi="Arial" w:cs="Arial"/>
                <w:sz w:val="20"/>
                <w:szCs w:val="20"/>
              </w:rPr>
            </w:pPr>
            <w:r w:rsidRPr="00B11E69">
              <w:rPr>
                <w:rFonts w:ascii="Arial" w:eastAsia="Calibri" w:hAnsi="Arial" w:cs="Arial"/>
                <w:sz w:val="20"/>
                <w:szCs w:val="20"/>
              </w:rPr>
              <w:t>Education</w:t>
            </w:r>
          </w:p>
          <w:p w14:paraId="2C3B0A8C" w14:textId="77777777" w:rsidR="00DF4D14" w:rsidRPr="00B11E69" w:rsidRDefault="00DF4D14" w:rsidP="00DF4D14">
            <w:pPr>
              <w:rPr>
                <w:rFonts w:ascii="Arial" w:eastAsia="Calibri" w:hAnsi="Arial" w:cs="Arial"/>
                <w:sz w:val="20"/>
                <w:szCs w:val="20"/>
              </w:rPr>
            </w:pPr>
            <w:r w:rsidRPr="00B11E69">
              <w:rPr>
                <w:rFonts w:ascii="Arial" w:eastAsia="Calibri" w:hAnsi="Arial" w:cs="Arial"/>
                <w:sz w:val="20"/>
                <w:szCs w:val="20"/>
              </w:rPr>
              <w:t>Highland Council</w:t>
            </w:r>
          </w:p>
          <w:p w14:paraId="70105EA5" w14:textId="77777777" w:rsidR="00DF4D14" w:rsidRPr="00B11E69" w:rsidRDefault="00DF4D14" w:rsidP="00DF4D14">
            <w:pPr>
              <w:rPr>
                <w:rFonts w:ascii="Arial" w:eastAsia="Calibri" w:hAnsi="Arial" w:cs="Arial"/>
                <w:sz w:val="20"/>
                <w:szCs w:val="20"/>
              </w:rPr>
            </w:pPr>
            <w:r w:rsidRPr="00B11E69">
              <w:rPr>
                <w:rFonts w:ascii="Arial" w:eastAsia="Calibri" w:hAnsi="Arial" w:cs="Arial"/>
                <w:sz w:val="20"/>
                <w:szCs w:val="20"/>
              </w:rPr>
              <w:t>DWP</w:t>
            </w:r>
          </w:p>
          <w:p w14:paraId="3F0BCC37" w14:textId="77777777" w:rsidR="00DF4D14" w:rsidRDefault="00DF4D14" w:rsidP="00DF4D14">
            <w:pPr>
              <w:rPr>
                <w:rFonts w:ascii="Arial" w:eastAsia="Calibri" w:hAnsi="Arial" w:cs="Arial"/>
                <w:sz w:val="18"/>
                <w:szCs w:val="18"/>
              </w:rPr>
            </w:pPr>
            <w:r w:rsidRPr="00B11E69">
              <w:rPr>
                <w:rFonts w:ascii="Arial" w:eastAsia="Calibri" w:hAnsi="Arial" w:cs="Arial"/>
                <w:sz w:val="20"/>
                <w:szCs w:val="20"/>
              </w:rPr>
              <w:t>SDS</w:t>
            </w:r>
          </w:p>
          <w:p w14:paraId="42A61F97" w14:textId="77777777" w:rsidR="00DF4D14" w:rsidRDefault="00DF4D14" w:rsidP="00DF4D14">
            <w:pPr>
              <w:rPr>
                <w:rFonts w:ascii="Arial" w:eastAsia="Calibri" w:hAnsi="Arial" w:cs="Arial"/>
                <w:sz w:val="18"/>
                <w:szCs w:val="18"/>
              </w:rPr>
            </w:pPr>
          </w:p>
          <w:p w14:paraId="7A16B3E0" w14:textId="77777777" w:rsidR="00DF4D14" w:rsidRDefault="00DF4D14" w:rsidP="00DF4D14">
            <w:pPr>
              <w:rPr>
                <w:rFonts w:ascii="Arial" w:eastAsia="Calibri" w:hAnsi="Arial" w:cs="Arial"/>
                <w:sz w:val="18"/>
                <w:szCs w:val="18"/>
              </w:rPr>
            </w:pPr>
          </w:p>
          <w:p w14:paraId="53FF9847" w14:textId="77777777" w:rsidR="00DF4D14" w:rsidRDefault="00DF4D14" w:rsidP="00DF4D14">
            <w:pPr>
              <w:rPr>
                <w:rFonts w:ascii="Arial" w:eastAsia="Calibri" w:hAnsi="Arial" w:cs="Arial"/>
                <w:sz w:val="18"/>
                <w:szCs w:val="18"/>
              </w:rPr>
            </w:pPr>
          </w:p>
          <w:p w14:paraId="0F81B808" w14:textId="77777777" w:rsidR="00DF4D14" w:rsidRDefault="00DF4D14" w:rsidP="00DF4D14">
            <w:pPr>
              <w:rPr>
                <w:rFonts w:ascii="Arial" w:eastAsia="Calibri" w:hAnsi="Arial" w:cs="Arial"/>
                <w:sz w:val="18"/>
                <w:szCs w:val="18"/>
              </w:rPr>
            </w:pPr>
          </w:p>
          <w:p w14:paraId="7E7DD562" w14:textId="77777777" w:rsidR="00DF4D14" w:rsidRPr="00B11E69" w:rsidRDefault="00DF4D14" w:rsidP="00DF4D14">
            <w:pPr>
              <w:rPr>
                <w:rFonts w:ascii="Arial" w:eastAsia="Calibri" w:hAnsi="Arial" w:cs="Arial"/>
                <w:sz w:val="18"/>
                <w:szCs w:val="18"/>
              </w:rPr>
            </w:pPr>
          </w:p>
        </w:tc>
        <w:tc>
          <w:tcPr>
            <w:tcW w:w="3180" w:type="dxa"/>
            <w:shd w:val="clear" w:color="auto" w:fill="auto"/>
          </w:tcPr>
          <w:p w14:paraId="3C6FFF92" w14:textId="77777777" w:rsidR="00DF4D14" w:rsidRPr="00975AC2" w:rsidRDefault="00DF4D14" w:rsidP="00DF4D14">
            <w:pPr>
              <w:pStyle w:val="ListParagraph"/>
              <w:numPr>
                <w:ilvl w:val="0"/>
                <w:numId w:val="1"/>
              </w:numPr>
              <w:rPr>
                <w:rFonts w:ascii="Arial" w:eastAsia="Calibri" w:hAnsi="Arial" w:cs="Arial"/>
                <w:sz w:val="18"/>
                <w:szCs w:val="18"/>
              </w:rPr>
            </w:pPr>
            <w:r w:rsidRPr="00975AC2">
              <w:rPr>
                <w:rFonts w:ascii="Arial" w:eastAsia="Calibri" w:hAnsi="Arial" w:cs="Arial"/>
                <w:sz w:val="18"/>
                <w:szCs w:val="18"/>
              </w:rPr>
              <w:t>Improved mapping of AFC and its needs will assist organisations in planning and commissioning of services</w:t>
            </w:r>
          </w:p>
          <w:p w14:paraId="2FAC5E54" w14:textId="77777777" w:rsidR="00DF4D14" w:rsidRPr="00342450" w:rsidRDefault="00DF4D14" w:rsidP="00DF4D14">
            <w:pPr>
              <w:pStyle w:val="ListParagraph"/>
              <w:ind w:left="360"/>
              <w:rPr>
                <w:rFonts w:ascii="Arial" w:eastAsia="Calibri" w:hAnsi="Arial" w:cs="Arial"/>
                <w:sz w:val="18"/>
                <w:szCs w:val="18"/>
              </w:rPr>
            </w:pPr>
          </w:p>
        </w:tc>
        <w:tc>
          <w:tcPr>
            <w:tcW w:w="3119" w:type="dxa"/>
          </w:tcPr>
          <w:p w14:paraId="02AB91A3" w14:textId="7B62727D" w:rsidR="00DF4D14" w:rsidRPr="007F3B95" w:rsidRDefault="00DF4D14" w:rsidP="007F3B95">
            <w:pPr>
              <w:pStyle w:val="ListParagraph"/>
              <w:numPr>
                <w:ilvl w:val="0"/>
                <w:numId w:val="1"/>
              </w:numPr>
              <w:rPr>
                <w:rFonts w:ascii="Arial" w:eastAsia="Calibri" w:hAnsi="Arial" w:cs="Arial"/>
                <w:sz w:val="18"/>
                <w:szCs w:val="18"/>
              </w:rPr>
            </w:pPr>
            <w:r w:rsidRPr="007F3B95">
              <w:rPr>
                <w:rFonts w:ascii="Arial" w:eastAsia="Calibri" w:hAnsi="Arial" w:cs="Arial"/>
                <w:sz w:val="18"/>
                <w:szCs w:val="18"/>
              </w:rPr>
              <w:t>A question on a person’s AF status to be included in 2022 census</w:t>
            </w:r>
          </w:p>
          <w:p w14:paraId="0AFEDAE2" w14:textId="77777777" w:rsidR="00DF4D14" w:rsidRPr="00BA5258" w:rsidRDefault="00DF4D14" w:rsidP="00DF4D14">
            <w:pPr>
              <w:ind w:left="360"/>
              <w:rPr>
                <w:rFonts w:ascii="Arial" w:eastAsia="Calibri" w:hAnsi="Arial" w:cs="Arial"/>
                <w:color w:val="FF0000"/>
                <w:sz w:val="18"/>
                <w:szCs w:val="18"/>
              </w:rPr>
            </w:pPr>
          </w:p>
          <w:p w14:paraId="4B65E3E8" w14:textId="77777777" w:rsidR="00DF4D14" w:rsidRPr="00FE6910" w:rsidRDefault="007F3B95" w:rsidP="007F3B95">
            <w:pPr>
              <w:pStyle w:val="ListParagraph"/>
              <w:numPr>
                <w:ilvl w:val="0"/>
                <w:numId w:val="1"/>
              </w:numPr>
              <w:rPr>
                <w:rFonts w:ascii="Arial" w:eastAsia="Calibri" w:hAnsi="Arial" w:cs="Arial"/>
                <w:sz w:val="18"/>
                <w:szCs w:val="18"/>
              </w:rPr>
            </w:pPr>
            <w:r w:rsidRPr="007F3B95">
              <w:rPr>
                <w:rFonts w:ascii="Arial" w:eastAsia="Calibri" w:hAnsi="Arial" w:cs="Arial"/>
                <w:sz w:val="18"/>
                <w:szCs w:val="18"/>
              </w:rPr>
              <w:t xml:space="preserve">In Apr 21 </w:t>
            </w:r>
            <w:proofErr w:type="gramStart"/>
            <w:r w:rsidRPr="007F3B95">
              <w:rPr>
                <w:rFonts w:ascii="Arial" w:eastAsia="Calibri" w:hAnsi="Arial" w:cs="Arial"/>
                <w:sz w:val="18"/>
                <w:szCs w:val="18"/>
              </w:rPr>
              <w:t>The</w:t>
            </w:r>
            <w:proofErr w:type="gramEnd"/>
            <w:r w:rsidRPr="007F3B95">
              <w:rPr>
                <w:rFonts w:ascii="Arial" w:eastAsia="Calibri" w:hAnsi="Arial" w:cs="Arial"/>
                <w:sz w:val="18"/>
                <w:szCs w:val="18"/>
              </w:rPr>
              <w:t xml:space="preserve"> </w:t>
            </w:r>
            <w:r w:rsidRPr="007F3B95">
              <w:rPr>
                <w:rFonts w:ascii="Arial" w:hAnsi="Arial" w:cs="Arial"/>
                <w:sz w:val="18"/>
                <w:szCs w:val="18"/>
              </w:rPr>
              <w:t>Universal Credit service introduced a new question for claimants to see if they are serving or have served in the armed forces. (Currently working with analysts to confirm if and what data can be shared)</w:t>
            </w:r>
          </w:p>
          <w:p w14:paraId="1EE526A8" w14:textId="77777777" w:rsidR="00FE6910" w:rsidRPr="00FE6910" w:rsidRDefault="00FE6910" w:rsidP="00FE6910">
            <w:pPr>
              <w:pStyle w:val="ListParagraph"/>
              <w:rPr>
                <w:rFonts w:ascii="Arial" w:eastAsia="Calibri" w:hAnsi="Arial" w:cs="Arial"/>
                <w:sz w:val="18"/>
                <w:szCs w:val="18"/>
              </w:rPr>
            </w:pPr>
          </w:p>
          <w:p w14:paraId="32FC4A80" w14:textId="77777777" w:rsidR="00FE6910" w:rsidRDefault="00FE6910" w:rsidP="002D1705">
            <w:pPr>
              <w:pStyle w:val="ListParagraph"/>
              <w:numPr>
                <w:ilvl w:val="0"/>
                <w:numId w:val="1"/>
              </w:numPr>
              <w:rPr>
                <w:rFonts w:ascii="Arial" w:eastAsia="Calibri" w:hAnsi="Arial" w:cs="Arial"/>
                <w:sz w:val="18"/>
                <w:szCs w:val="18"/>
              </w:rPr>
            </w:pPr>
            <w:r>
              <w:rPr>
                <w:rFonts w:ascii="Arial" w:eastAsia="Calibri" w:hAnsi="Arial" w:cs="Arial"/>
                <w:sz w:val="18"/>
                <w:szCs w:val="18"/>
              </w:rPr>
              <w:t>Enrolment forms and leaflet to encourage Early years identification is included in the overall changes we (MLG) made to Enrolment/</w:t>
            </w:r>
            <w:proofErr w:type="gramStart"/>
            <w:r>
              <w:rPr>
                <w:rFonts w:ascii="Arial" w:eastAsia="Calibri" w:hAnsi="Arial" w:cs="Arial"/>
                <w:sz w:val="18"/>
                <w:szCs w:val="18"/>
              </w:rPr>
              <w:t>identification  MLG</w:t>
            </w:r>
            <w:proofErr w:type="gramEnd"/>
            <w:r>
              <w:rPr>
                <w:rFonts w:ascii="Arial" w:eastAsia="Calibri" w:hAnsi="Arial" w:cs="Arial"/>
                <w:sz w:val="18"/>
                <w:szCs w:val="18"/>
              </w:rPr>
              <w:t xml:space="preserve"> has worked with CALA (Care &amp; Learning Alliance) who have ow changed their enrolment forms to replicate those we have in Highland.  The data they take from this is shared with our systems team so we can get a better picture across Highland from Early years to Secondary</w:t>
            </w:r>
          </w:p>
          <w:p w14:paraId="13C2F043" w14:textId="77777777" w:rsidR="00FE6910" w:rsidRPr="00FE6910" w:rsidRDefault="00FE6910" w:rsidP="00FE6910">
            <w:pPr>
              <w:pStyle w:val="ListParagraph"/>
              <w:rPr>
                <w:rFonts w:ascii="Arial" w:eastAsia="Calibri" w:hAnsi="Arial" w:cs="Arial"/>
                <w:sz w:val="18"/>
                <w:szCs w:val="18"/>
              </w:rPr>
            </w:pPr>
          </w:p>
          <w:p w14:paraId="6E1FBA36" w14:textId="6965DBAD" w:rsidR="00FE6910" w:rsidRPr="007F3B95" w:rsidRDefault="002D1705" w:rsidP="007F3B95">
            <w:pPr>
              <w:pStyle w:val="ListParagraph"/>
              <w:numPr>
                <w:ilvl w:val="0"/>
                <w:numId w:val="1"/>
              </w:numPr>
              <w:rPr>
                <w:rFonts w:ascii="Arial" w:eastAsia="Calibri" w:hAnsi="Arial" w:cs="Arial"/>
                <w:sz w:val="18"/>
                <w:szCs w:val="18"/>
              </w:rPr>
            </w:pPr>
            <w:r>
              <w:rPr>
                <w:rFonts w:ascii="Arial" w:eastAsia="Calibri" w:hAnsi="Arial" w:cs="Arial"/>
                <w:sz w:val="18"/>
                <w:szCs w:val="18"/>
              </w:rPr>
              <w:t xml:space="preserve">MLG are developing bespoke ‘raising awareness and understanding’ training for CALA who intend to put this on their induction module for all new starts.  They will also highlight to current team members. </w:t>
            </w:r>
          </w:p>
        </w:tc>
        <w:tc>
          <w:tcPr>
            <w:tcW w:w="3319" w:type="dxa"/>
            <w:shd w:val="clear" w:color="auto" w:fill="auto"/>
          </w:tcPr>
          <w:p w14:paraId="52379D99" w14:textId="0895C4D9" w:rsidR="00DF4D14" w:rsidRPr="0003495C" w:rsidRDefault="00DF4D14" w:rsidP="00DF4D14">
            <w:pPr>
              <w:rPr>
                <w:rFonts w:ascii="Arial" w:eastAsia="Calibri" w:hAnsi="Arial" w:cs="Arial"/>
                <w:iCs/>
                <w:color w:val="FF0000"/>
                <w:sz w:val="20"/>
                <w:szCs w:val="20"/>
              </w:rPr>
            </w:pPr>
            <w:r w:rsidRPr="00790974">
              <w:rPr>
                <w:rFonts w:ascii="Arial" w:eastAsia="Calibri" w:hAnsi="Arial" w:cs="Arial"/>
                <w:iCs/>
                <w:sz w:val="20"/>
                <w:szCs w:val="20"/>
              </w:rPr>
              <w:t xml:space="preserve">Promotion through MLG to encourage parents to disclose on school registration forms. </w:t>
            </w:r>
          </w:p>
          <w:p w14:paraId="3AA5C82E" w14:textId="77777777" w:rsidR="00DF4D14" w:rsidRDefault="00DF4D14" w:rsidP="00DF4D14">
            <w:pPr>
              <w:rPr>
                <w:rFonts w:ascii="Arial" w:eastAsia="Calibri" w:hAnsi="Arial" w:cs="Arial"/>
                <w:iCs/>
                <w:sz w:val="20"/>
                <w:szCs w:val="20"/>
              </w:rPr>
            </w:pPr>
          </w:p>
          <w:p w14:paraId="04FD5F23" w14:textId="77777777" w:rsidR="00DF4D14" w:rsidRPr="0003495C" w:rsidRDefault="00DF4D14" w:rsidP="00DF4D14">
            <w:pPr>
              <w:rPr>
                <w:rFonts w:ascii="Arial" w:eastAsia="Calibri" w:hAnsi="Arial" w:cs="Arial"/>
                <w:iCs/>
                <w:color w:val="FF0000"/>
                <w:sz w:val="20"/>
                <w:szCs w:val="20"/>
              </w:rPr>
            </w:pPr>
            <w:r w:rsidRPr="0003495C">
              <w:rPr>
                <w:rFonts w:ascii="Arial" w:eastAsia="Calibri" w:hAnsi="Arial" w:cs="Arial"/>
                <w:iCs/>
                <w:sz w:val="20"/>
                <w:szCs w:val="20"/>
              </w:rPr>
              <w:t xml:space="preserve">NHS Veterans project may offer opportunities to ask the question through GP’s and hospital </w:t>
            </w:r>
            <w:proofErr w:type="gramStart"/>
            <w:r w:rsidRPr="0003495C">
              <w:rPr>
                <w:rFonts w:ascii="Arial" w:eastAsia="Calibri" w:hAnsi="Arial" w:cs="Arial"/>
                <w:iCs/>
                <w:sz w:val="20"/>
                <w:szCs w:val="20"/>
              </w:rPr>
              <w:t>admissions</w:t>
            </w:r>
            <w:r w:rsidRPr="0003495C">
              <w:rPr>
                <w:rFonts w:ascii="Arial" w:eastAsia="Calibri" w:hAnsi="Arial" w:cs="Arial"/>
                <w:iCs/>
                <w:color w:val="FF0000"/>
                <w:sz w:val="20"/>
                <w:szCs w:val="20"/>
              </w:rPr>
              <w:t>.(</w:t>
            </w:r>
            <w:proofErr w:type="gramEnd"/>
            <w:r w:rsidRPr="0003495C">
              <w:rPr>
                <w:rFonts w:ascii="Arial" w:eastAsia="Calibri" w:hAnsi="Arial" w:cs="Arial"/>
                <w:iCs/>
                <w:color w:val="FF0000"/>
                <w:sz w:val="20"/>
                <w:szCs w:val="20"/>
              </w:rPr>
              <w:t>Who is actioning?)</w:t>
            </w:r>
          </w:p>
          <w:p w14:paraId="07376DB4" w14:textId="77777777" w:rsidR="00DF4D14" w:rsidRPr="00B11E69" w:rsidRDefault="00DF4D14" w:rsidP="00DF4D14">
            <w:pPr>
              <w:rPr>
                <w:rFonts w:ascii="Arial" w:eastAsia="Calibri" w:hAnsi="Arial" w:cs="Arial"/>
                <w:sz w:val="18"/>
                <w:szCs w:val="18"/>
              </w:rPr>
            </w:pPr>
          </w:p>
        </w:tc>
        <w:tc>
          <w:tcPr>
            <w:tcW w:w="875" w:type="dxa"/>
            <w:shd w:val="clear" w:color="auto" w:fill="00B0F0"/>
          </w:tcPr>
          <w:p w14:paraId="74783767" w14:textId="77777777" w:rsidR="00DF4D14" w:rsidRPr="00B11E69" w:rsidRDefault="00DF4D14" w:rsidP="00DF4D14">
            <w:pPr>
              <w:ind w:left="360"/>
              <w:rPr>
                <w:rFonts w:ascii="Arial" w:eastAsia="Calibri" w:hAnsi="Arial" w:cs="Arial"/>
                <w:sz w:val="18"/>
                <w:szCs w:val="18"/>
              </w:rPr>
            </w:pPr>
          </w:p>
          <w:p w14:paraId="42F26048" w14:textId="77777777" w:rsidR="00DF4D14" w:rsidRPr="00B11E69" w:rsidRDefault="00DF4D14" w:rsidP="00DF4D14">
            <w:pPr>
              <w:ind w:left="360"/>
              <w:rPr>
                <w:rFonts w:ascii="Arial" w:eastAsia="Calibri" w:hAnsi="Arial" w:cs="Arial"/>
                <w:sz w:val="18"/>
                <w:szCs w:val="18"/>
              </w:rPr>
            </w:pPr>
          </w:p>
          <w:p w14:paraId="6764795A" w14:textId="77777777" w:rsidR="00DF4D14" w:rsidRPr="00B11E69" w:rsidRDefault="00DF4D14" w:rsidP="00DF4D14">
            <w:pPr>
              <w:rPr>
                <w:rFonts w:ascii="Arial" w:eastAsia="Calibri" w:hAnsi="Arial" w:cs="Arial"/>
                <w:sz w:val="18"/>
                <w:szCs w:val="18"/>
              </w:rPr>
            </w:pPr>
            <w:r>
              <w:rPr>
                <w:rFonts w:ascii="Arial" w:eastAsia="Calibri" w:hAnsi="Arial" w:cs="Arial"/>
                <w:sz w:val="18"/>
                <w:szCs w:val="18"/>
              </w:rPr>
              <w:t>BLUE</w:t>
            </w:r>
          </w:p>
        </w:tc>
      </w:tr>
      <w:bookmarkEnd w:id="2"/>
    </w:tbl>
    <w:p w14:paraId="142A732A" w14:textId="3B90CDAD" w:rsidR="00B11E69" w:rsidRDefault="00B11E69"/>
    <w:tbl>
      <w:tblPr>
        <w:tblStyle w:val="TableGrid1"/>
        <w:tblpPr w:leftFromText="180" w:rightFromText="180" w:vertAnchor="page" w:horzAnchor="margin" w:tblpY="992"/>
        <w:tblW w:w="15388" w:type="dxa"/>
        <w:tblLook w:val="0480" w:firstRow="0" w:lastRow="0" w:firstColumn="1" w:lastColumn="0" w:noHBand="0" w:noVBand="1"/>
      </w:tblPr>
      <w:tblGrid>
        <w:gridCol w:w="1181"/>
        <w:gridCol w:w="646"/>
        <w:gridCol w:w="1988"/>
        <w:gridCol w:w="1142"/>
        <w:gridCol w:w="3118"/>
        <w:gridCol w:w="3119"/>
        <w:gridCol w:w="3308"/>
        <w:gridCol w:w="886"/>
      </w:tblGrid>
      <w:tr w:rsidR="00CB1A41" w14:paraId="18F1BB26" w14:textId="77777777" w:rsidTr="00512574">
        <w:tc>
          <w:tcPr>
            <w:tcW w:w="15388" w:type="dxa"/>
            <w:gridSpan w:val="8"/>
            <w:shd w:val="clear" w:color="auto" w:fill="BFBFBF" w:themeFill="background1" w:themeFillShade="BF"/>
          </w:tcPr>
          <w:p w14:paraId="197B73FF" w14:textId="77777777" w:rsidR="00CB1A41" w:rsidRDefault="00CB1A41" w:rsidP="00512574">
            <w:pPr>
              <w:jc w:val="center"/>
              <w:rPr>
                <w:rFonts w:ascii="Arial" w:eastAsia="Calibri" w:hAnsi="Arial" w:cs="Arial"/>
                <w:sz w:val="18"/>
                <w:szCs w:val="18"/>
              </w:rPr>
            </w:pPr>
          </w:p>
          <w:p w14:paraId="301DB84F" w14:textId="77777777" w:rsidR="00CB1A41" w:rsidRPr="00927701" w:rsidRDefault="00CB1A41" w:rsidP="00512574">
            <w:pPr>
              <w:jc w:val="center"/>
              <w:rPr>
                <w:rFonts w:ascii="Arial" w:eastAsia="Calibri" w:hAnsi="Arial" w:cs="Arial"/>
                <w:sz w:val="24"/>
                <w:szCs w:val="24"/>
              </w:rPr>
            </w:pPr>
            <w:r>
              <w:rPr>
                <w:rFonts w:ascii="Arial" w:eastAsia="Calibri" w:hAnsi="Arial" w:cs="Arial"/>
                <w:sz w:val="24"/>
                <w:szCs w:val="24"/>
              </w:rPr>
              <w:t>Housing</w:t>
            </w:r>
          </w:p>
          <w:p w14:paraId="7F346ACA" w14:textId="77777777" w:rsidR="00CB1A41" w:rsidRDefault="00CB1A41" w:rsidP="00512574">
            <w:pPr>
              <w:rPr>
                <w:rFonts w:ascii="Arial" w:eastAsia="Calibri" w:hAnsi="Arial" w:cs="Arial"/>
                <w:sz w:val="18"/>
                <w:szCs w:val="18"/>
              </w:rPr>
            </w:pPr>
          </w:p>
        </w:tc>
      </w:tr>
      <w:tr w:rsidR="00CC59FA" w:rsidRPr="00B11E69" w14:paraId="6C7627CC" w14:textId="77777777" w:rsidTr="00512574">
        <w:tc>
          <w:tcPr>
            <w:tcW w:w="1181" w:type="dxa"/>
            <w:shd w:val="clear" w:color="auto" w:fill="auto"/>
          </w:tcPr>
          <w:p w14:paraId="0CA56CB6" w14:textId="77777777" w:rsidR="00CB1A41" w:rsidRPr="00B11E69" w:rsidRDefault="00CB1A41" w:rsidP="00512574">
            <w:pPr>
              <w:jc w:val="center"/>
              <w:rPr>
                <w:rFonts w:ascii="Arial" w:eastAsia="Calibri" w:hAnsi="Arial" w:cs="Arial"/>
                <w:sz w:val="18"/>
                <w:szCs w:val="18"/>
              </w:rPr>
            </w:pPr>
            <w:r>
              <w:rPr>
                <w:rFonts w:ascii="Arial" w:eastAsia="Calibri" w:hAnsi="Arial" w:cs="Arial"/>
                <w:sz w:val="18"/>
                <w:szCs w:val="18"/>
              </w:rPr>
              <w:t>Priority</w:t>
            </w:r>
          </w:p>
        </w:tc>
        <w:tc>
          <w:tcPr>
            <w:tcW w:w="646" w:type="dxa"/>
          </w:tcPr>
          <w:p w14:paraId="414835AB" w14:textId="77777777" w:rsidR="00CB1A41" w:rsidRPr="00B11E69" w:rsidRDefault="00CB1A41" w:rsidP="00512574">
            <w:pPr>
              <w:jc w:val="center"/>
              <w:rPr>
                <w:rFonts w:ascii="Arial" w:eastAsia="Calibri" w:hAnsi="Arial" w:cs="Arial"/>
                <w:sz w:val="18"/>
                <w:szCs w:val="18"/>
              </w:rPr>
            </w:pPr>
            <w:r>
              <w:rPr>
                <w:rFonts w:ascii="Arial" w:eastAsia="Calibri" w:hAnsi="Arial" w:cs="Arial"/>
                <w:sz w:val="18"/>
                <w:szCs w:val="18"/>
              </w:rPr>
              <w:t>Ref</w:t>
            </w:r>
          </w:p>
        </w:tc>
        <w:tc>
          <w:tcPr>
            <w:tcW w:w="1988" w:type="dxa"/>
            <w:shd w:val="clear" w:color="auto" w:fill="auto"/>
          </w:tcPr>
          <w:p w14:paraId="0A3FB9C4" w14:textId="77777777" w:rsidR="00CB1A41" w:rsidRPr="00B11E69" w:rsidRDefault="00CB1A41" w:rsidP="00512574">
            <w:pPr>
              <w:jc w:val="center"/>
              <w:rPr>
                <w:rFonts w:ascii="Arial" w:eastAsia="Calibri" w:hAnsi="Arial" w:cs="Arial"/>
                <w:sz w:val="18"/>
                <w:szCs w:val="18"/>
              </w:rPr>
            </w:pPr>
            <w:r w:rsidRPr="00B11E69">
              <w:rPr>
                <w:rFonts w:ascii="Arial" w:eastAsia="Calibri" w:hAnsi="Arial" w:cs="Arial"/>
                <w:sz w:val="18"/>
                <w:szCs w:val="18"/>
              </w:rPr>
              <w:t>Action</w:t>
            </w:r>
          </w:p>
        </w:tc>
        <w:tc>
          <w:tcPr>
            <w:tcW w:w="1142" w:type="dxa"/>
            <w:shd w:val="clear" w:color="auto" w:fill="auto"/>
          </w:tcPr>
          <w:p w14:paraId="49C6431C" w14:textId="77777777" w:rsidR="00CB1A41" w:rsidRPr="00B11E69" w:rsidRDefault="00CB1A41" w:rsidP="00512574">
            <w:pPr>
              <w:jc w:val="center"/>
              <w:rPr>
                <w:rFonts w:ascii="Arial" w:eastAsia="Calibri" w:hAnsi="Arial" w:cs="Arial"/>
                <w:sz w:val="18"/>
                <w:szCs w:val="18"/>
              </w:rPr>
            </w:pPr>
            <w:r w:rsidRPr="00B11E69">
              <w:rPr>
                <w:rFonts w:ascii="Arial" w:eastAsia="Calibri" w:hAnsi="Arial" w:cs="Arial"/>
                <w:sz w:val="18"/>
                <w:szCs w:val="18"/>
              </w:rPr>
              <w:t>Who</w:t>
            </w:r>
          </w:p>
        </w:tc>
        <w:tc>
          <w:tcPr>
            <w:tcW w:w="3118" w:type="dxa"/>
            <w:shd w:val="clear" w:color="auto" w:fill="auto"/>
          </w:tcPr>
          <w:p w14:paraId="560957C5" w14:textId="77777777" w:rsidR="00CB1A41" w:rsidRPr="00B11E69" w:rsidRDefault="00CB1A41" w:rsidP="00512574">
            <w:pPr>
              <w:jc w:val="center"/>
              <w:rPr>
                <w:rFonts w:ascii="Arial" w:eastAsia="Calibri" w:hAnsi="Arial" w:cs="Arial"/>
                <w:sz w:val="18"/>
                <w:szCs w:val="18"/>
              </w:rPr>
            </w:pPr>
            <w:r w:rsidRPr="00B11E69">
              <w:rPr>
                <w:rFonts w:ascii="Arial" w:eastAsia="Calibri" w:hAnsi="Arial" w:cs="Arial"/>
                <w:sz w:val="18"/>
                <w:szCs w:val="18"/>
              </w:rPr>
              <w:t>Outcome</w:t>
            </w:r>
          </w:p>
        </w:tc>
        <w:tc>
          <w:tcPr>
            <w:tcW w:w="3119" w:type="dxa"/>
          </w:tcPr>
          <w:p w14:paraId="3F790F29" w14:textId="77777777" w:rsidR="00CB1A41" w:rsidRPr="00B11E69" w:rsidRDefault="00CB1A41" w:rsidP="00512574">
            <w:pPr>
              <w:jc w:val="center"/>
              <w:rPr>
                <w:rFonts w:ascii="Arial" w:eastAsia="Calibri" w:hAnsi="Arial" w:cs="Arial"/>
                <w:sz w:val="18"/>
                <w:szCs w:val="18"/>
              </w:rPr>
            </w:pPr>
            <w:r>
              <w:rPr>
                <w:rFonts w:ascii="Arial" w:eastAsia="Calibri" w:hAnsi="Arial" w:cs="Arial"/>
                <w:sz w:val="18"/>
                <w:szCs w:val="18"/>
              </w:rPr>
              <w:t>Progress</w:t>
            </w:r>
          </w:p>
        </w:tc>
        <w:tc>
          <w:tcPr>
            <w:tcW w:w="3308" w:type="dxa"/>
            <w:shd w:val="clear" w:color="auto" w:fill="auto"/>
          </w:tcPr>
          <w:p w14:paraId="224775A2" w14:textId="77777777" w:rsidR="00CB1A41" w:rsidRDefault="00CB1A41" w:rsidP="00512574">
            <w:pPr>
              <w:rPr>
                <w:rFonts w:ascii="Arial" w:eastAsia="Calibri" w:hAnsi="Arial" w:cs="Arial"/>
                <w:sz w:val="18"/>
                <w:szCs w:val="18"/>
              </w:rPr>
            </w:pPr>
            <w:r>
              <w:rPr>
                <w:rFonts w:ascii="Arial" w:eastAsia="Calibri" w:hAnsi="Arial" w:cs="Arial"/>
                <w:sz w:val="18"/>
                <w:szCs w:val="18"/>
              </w:rPr>
              <w:t>Further action required</w:t>
            </w:r>
          </w:p>
        </w:tc>
        <w:tc>
          <w:tcPr>
            <w:tcW w:w="886" w:type="dxa"/>
            <w:shd w:val="clear" w:color="auto" w:fill="FFFFFF" w:themeFill="background1"/>
          </w:tcPr>
          <w:p w14:paraId="2A78843F" w14:textId="77777777" w:rsidR="00CB1A41" w:rsidRPr="00B11E69" w:rsidRDefault="00CB1A41" w:rsidP="00512574">
            <w:pPr>
              <w:rPr>
                <w:rFonts w:ascii="Arial" w:eastAsia="Calibri" w:hAnsi="Arial" w:cs="Arial"/>
                <w:sz w:val="18"/>
                <w:szCs w:val="18"/>
              </w:rPr>
            </w:pPr>
            <w:r>
              <w:rPr>
                <w:rFonts w:ascii="Arial" w:eastAsia="Calibri" w:hAnsi="Arial" w:cs="Arial"/>
                <w:sz w:val="18"/>
                <w:szCs w:val="18"/>
              </w:rPr>
              <w:t>BRAG</w:t>
            </w:r>
          </w:p>
        </w:tc>
      </w:tr>
      <w:tr w:rsidR="00CC59FA" w:rsidRPr="00B11E69" w14:paraId="36169900" w14:textId="77777777" w:rsidTr="00512574">
        <w:trPr>
          <w:trHeight w:val="699"/>
        </w:trPr>
        <w:tc>
          <w:tcPr>
            <w:tcW w:w="1181" w:type="dxa"/>
            <w:shd w:val="clear" w:color="auto" w:fill="auto"/>
          </w:tcPr>
          <w:p w14:paraId="0BE19ED2" w14:textId="0DFBFC8A" w:rsidR="00CB1A41" w:rsidRDefault="00F44C42" w:rsidP="00512574">
            <w:pPr>
              <w:rPr>
                <w:rFonts w:ascii="Arial" w:eastAsia="Calibri" w:hAnsi="Arial" w:cs="Arial"/>
                <w:i/>
                <w:sz w:val="18"/>
                <w:szCs w:val="18"/>
              </w:rPr>
            </w:pPr>
            <w:r>
              <w:rPr>
                <w:rFonts w:ascii="Arial" w:eastAsia="Calibri" w:hAnsi="Arial" w:cs="Arial"/>
                <w:i/>
                <w:sz w:val="18"/>
                <w:szCs w:val="18"/>
              </w:rPr>
              <w:t>Provide improved housing options experience for veterans and service members and their families</w:t>
            </w:r>
          </w:p>
          <w:p w14:paraId="69968C5E" w14:textId="77777777" w:rsidR="00CB1A41" w:rsidRPr="00B11E69" w:rsidRDefault="00CB1A41" w:rsidP="00512574">
            <w:pPr>
              <w:rPr>
                <w:rFonts w:ascii="Arial" w:eastAsia="Calibri" w:hAnsi="Arial" w:cs="Arial"/>
                <w:i/>
                <w:sz w:val="18"/>
                <w:szCs w:val="18"/>
              </w:rPr>
            </w:pPr>
          </w:p>
        </w:tc>
        <w:tc>
          <w:tcPr>
            <w:tcW w:w="646" w:type="dxa"/>
          </w:tcPr>
          <w:p w14:paraId="4F93E730" w14:textId="77777777" w:rsidR="00CB1A41" w:rsidRPr="001B05AB" w:rsidRDefault="00CB1A41" w:rsidP="00512574">
            <w:pPr>
              <w:rPr>
                <w:rFonts w:ascii="Arial" w:eastAsia="Calibri" w:hAnsi="Arial" w:cs="Arial"/>
                <w:sz w:val="18"/>
                <w:szCs w:val="18"/>
              </w:rPr>
            </w:pPr>
            <w:r>
              <w:rPr>
                <w:rFonts w:ascii="Arial" w:eastAsia="Calibri" w:hAnsi="Arial" w:cs="Arial"/>
                <w:sz w:val="18"/>
                <w:szCs w:val="18"/>
              </w:rPr>
              <w:t>5.1</w:t>
            </w:r>
          </w:p>
        </w:tc>
        <w:tc>
          <w:tcPr>
            <w:tcW w:w="1988" w:type="dxa"/>
            <w:shd w:val="clear" w:color="auto" w:fill="auto"/>
          </w:tcPr>
          <w:p w14:paraId="4D481DCE" w14:textId="501A7FF6" w:rsidR="00CB1A41" w:rsidRDefault="00F44C42" w:rsidP="00512574">
            <w:pPr>
              <w:rPr>
                <w:rFonts w:ascii="Arial" w:eastAsia="Calibri" w:hAnsi="Arial" w:cs="Arial"/>
                <w:sz w:val="18"/>
                <w:szCs w:val="18"/>
              </w:rPr>
            </w:pPr>
            <w:r>
              <w:rPr>
                <w:rFonts w:ascii="Arial" w:eastAsia="Calibri" w:hAnsi="Arial" w:cs="Arial"/>
                <w:sz w:val="18"/>
                <w:szCs w:val="18"/>
              </w:rPr>
              <w:t xml:space="preserve">a) Create a standalone webpage on The Highland Council website that outlines, and signposts Armed Forces related Housing Options </w:t>
            </w:r>
          </w:p>
          <w:p w14:paraId="6030EEE1" w14:textId="77777777" w:rsidR="00F44C42" w:rsidRDefault="00F44C42" w:rsidP="00512574">
            <w:pPr>
              <w:rPr>
                <w:rFonts w:ascii="Arial" w:eastAsia="Calibri" w:hAnsi="Arial" w:cs="Arial"/>
                <w:sz w:val="18"/>
                <w:szCs w:val="18"/>
              </w:rPr>
            </w:pPr>
          </w:p>
          <w:p w14:paraId="2AE0EAC0" w14:textId="77777777" w:rsidR="00F44C42" w:rsidRDefault="00F44C42" w:rsidP="00512574">
            <w:pPr>
              <w:rPr>
                <w:rFonts w:ascii="Arial" w:eastAsia="Calibri" w:hAnsi="Arial" w:cs="Arial"/>
                <w:sz w:val="18"/>
                <w:szCs w:val="18"/>
              </w:rPr>
            </w:pPr>
            <w:r>
              <w:rPr>
                <w:rFonts w:ascii="Arial" w:eastAsia="Calibri" w:hAnsi="Arial" w:cs="Arial"/>
                <w:sz w:val="18"/>
                <w:szCs w:val="18"/>
              </w:rPr>
              <w:t xml:space="preserve">b) Develop new </w:t>
            </w:r>
            <w:proofErr w:type="spellStart"/>
            <w:r>
              <w:rPr>
                <w:rFonts w:ascii="Arial" w:eastAsia="Calibri" w:hAnsi="Arial" w:cs="Arial"/>
                <w:sz w:val="18"/>
                <w:szCs w:val="18"/>
              </w:rPr>
              <w:t>MyHousingOptions</w:t>
            </w:r>
            <w:proofErr w:type="spellEnd"/>
            <w:r>
              <w:rPr>
                <w:rFonts w:ascii="Arial" w:eastAsia="Calibri" w:hAnsi="Arial" w:cs="Arial"/>
                <w:sz w:val="18"/>
                <w:szCs w:val="18"/>
              </w:rPr>
              <w:t xml:space="preserve"> online service to recognise Armed Forces community and signpost to Armed Forces resources.  </w:t>
            </w:r>
          </w:p>
          <w:p w14:paraId="6F3F68B0" w14:textId="77777777" w:rsidR="00F44C42" w:rsidRDefault="00F44C42" w:rsidP="00512574">
            <w:pPr>
              <w:rPr>
                <w:rFonts w:ascii="Arial" w:eastAsia="Calibri" w:hAnsi="Arial" w:cs="Arial"/>
                <w:sz w:val="18"/>
                <w:szCs w:val="18"/>
              </w:rPr>
            </w:pPr>
          </w:p>
          <w:p w14:paraId="6EE41EA2" w14:textId="77777777" w:rsidR="00F44C42" w:rsidRDefault="00F44C42" w:rsidP="00512574">
            <w:pPr>
              <w:rPr>
                <w:rFonts w:ascii="Arial" w:eastAsia="Calibri" w:hAnsi="Arial" w:cs="Arial"/>
                <w:sz w:val="18"/>
                <w:szCs w:val="18"/>
              </w:rPr>
            </w:pPr>
            <w:r>
              <w:rPr>
                <w:rFonts w:ascii="Arial" w:eastAsia="Calibri" w:hAnsi="Arial" w:cs="Arial"/>
                <w:sz w:val="18"/>
                <w:szCs w:val="18"/>
              </w:rPr>
              <w:t xml:space="preserve">c) Amend Housing Application forms to better record Armed Forces </w:t>
            </w:r>
          </w:p>
          <w:p w14:paraId="7818EBA2" w14:textId="388F5CB3" w:rsidR="00282DE8" w:rsidRPr="00B11E69" w:rsidRDefault="00282DE8" w:rsidP="00512574">
            <w:pPr>
              <w:rPr>
                <w:rFonts w:ascii="Arial" w:eastAsia="Calibri" w:hAnsi="Arial" w:cs="Arial"/>
                <w:sz w:val="18"/>
                <w:szCs w:val="18"/>
              </w:rPr>
            </w:pPr>
          </w:p>
        </w:tc>
        <w:tc>
          <w:tcPr>
            <w:tcW w:w="1142" w:type="dxa"/>
            <w:shd w:val="clear" w:color="auto" w:fill="auto"/>
          </w:tcPr>
          <w:p w14:paraId="6F14A5D4" w14:textId="77777777" w:rsidR="00CB1A41" w:rsidRDefault="00CB1A41" w:rsidP="00512574">
            <w:pPr>
              <w:rPr>
                <w:rFonts w:ascii="Arial" w:eastAsia="Calibri" w:hAnsi="Arial" w:cs="Arial"/>
                <w:sz w:val="18"/>
                <w:szCs w:val="18"/>
              </w:rPr>
            </w:pPr>
          </w:p>
          <w:p w14:paraId="062A9926" w14:textId="77777777" w:rsidR="00CB1A41" w:rsidRDefault="00CB1A41" w:rsidP="00512574">
            <w:pPr>
              <w:rPr>
                <w:rFonts w:ascii="Arial" w:eastAsia="Calibri" w:hAnsi="Arial" w:cs="Arial"/>
                <w:sz w:val="18"/>
                <w:szCs w:val="18"/>
              </w:rPr>
            </w:pPr>
          </w:p>
          <w:p w14:paraId="2B420645" w14:textId="1F6FF51B" w:rsidR="00CB1A41" w:rsidRDefault="00F44C42" w:rsidP="00512574">
            <w:pPr>
              <w:rPr>
                <w:rFonts w:ascii="Arial" w:eastAsia="Calibri" w:hAnsi="Arial" w:cs="Arial"/>
                <w:sz w:val="18"/>
                <w:szCs w:val="18"/>
              </w:rPr>
            </w:pPr>
            <w:r>
              <w:rPr>
                <w:rFonts w:ascii="Arial" w:eastAsia="Calibri" w:hAnsi="Arial" w:cs="Arial"/>
                <w:sz w:val="18"/>
                <w:szCs w:val="18"/>
              </w:rPr>
              <w:t xml:space="preserve">The Highland Council </w:t>
            </w:r>
          </w:p>
          <w:p w14:paraId="1EF75923" w14:textId="77777777" w:rsidR="00CB1A41" w:rsidRDefault="00CB1A41" w:rsidP="00512574">
            <w:pPr>
              <w:rPr>
                <w:rFonts w:ascii="Arial" w:eastAsia="Calibri" w:hAnsi="Arial" w:cs="Arial"/>
                <w:sz w:val="18"/>
                <w:szCs w:val="18"/>
              </w:rPr>
            </w:pPr>
          </w:p>
          <w:p w14:paraId="122365EA" w14:textId="77777777" w:rsidR="00CB1A41" w:rsidRDefault="00CB1A41" w:rsidP="00512574">
            <w:pPr>
              <w:rPr>
                <w:rFonts w:ascii="Arial" w:eastAsia="Calibri" w:hAnsi="Arial" w:cs="Arial"/>
                <w:sz w:val="18"/>
                <w:szCs w:val="18"/>
              </w:rPr>
            </w:pPr>
          </w:p>
          <w:p w14:paraId="73097F72" w14:textId="77777777" w:rsidR="00CB1A41" w:rsidRPr="00B11E69" w:rsidRDefault="00CB1A41" w:rsidP="00512574">
            <w:pPr>
              <w:rPr>
                <w:rFonts w:ascii="Arial" w:eastAsia="Calibri" w:hAnsi="Arial" w:cs="Arial"/>
                <w:sz w:val="18"/>
                <w:szCs w:val="18"/>
              </w:rPr>
            </w:pPr>
          </w:p>
        </w:tc>
        <w:tc>
          <w:tcPr>
            <w:tcW w:w="3118" w:type="dxa"/>
            <w:shd w:val="clear" w:color="auto" w:fill="auto"/>
          </w:tcPr>
          <w:p w14:paraId="674828A2" w14:textId="5804A169" w:rsidR="00CC59FA" w:rsidRDefault="00F44C42" w:rsidP="00512574">
            <w:pPr>
              <w:pStyle w:val="ListParagraph"/>
              <w:numPr>
                <w:ilvl w:val="0"/>
                <w:numId w:val="1"/>
              </w:numPr>
              <w:rPr>
                <w:rFonts w:ascii="Arial" w:eastAsia="Calibri" w:hAnsi="Arial" w:cs="Arial"/>
                <w:sz w:val="18"/>
                <w:szCs w:val="18"/>
              </w:rPr>
            </w:pPr>
            <w:r>
              <w:rPr>
                <w:rFonts w:ascii="Arial" w:eastAsia="Calibri" w:hAnsi="Arial" w:cs="Arial"/>
                <w:sz w:val="18"/>
                <w:szCs w:val="18"/>
              </w:rPr>
              <w:t xml:space="preserve">Improve knowledge within Armed Forces community on their housing options within the Highlands </w:t>
            </w:r>
          </w:p>
          <w:p w14:paraId="44B1154E" w14:textId="77777777" w:rsidR="00CC59FA" w:rsidRPr="00CC59FA" w:rsidRDefault="00CC59FA" w:rsidP="00512574">
            <w:pPr>
              <w:pStyle w:val="ListParagraph"/>
              <w:ind w:left="360"/>
              <w:rPr>
                <w:rFonts w:ascii="Arial" w:eastAsia="Calibri" w:hAnsi="Arial" w:cs="Arial"/>
                <w:sz w:val="18"/>
                <w:szCs w:val="18"/>
              </w:rPr>
            </w:pPr>
          </w:p>
          <w:p w14:paraId="4E6B3685" w14:textId="7CD19976" w:rsidR="00CC59FA" w:rsidRPr="00CC59FA" w:rsidRDefault="00CC59FA" w:rsidP="00512574">
            <w:pPr>
              <w:pStyle w:val="ListParagraph"/>
              <w:numPr>
                <w:ilvl w:val="0"/>
                <w:numId w:val="1"/>
              </w:numPr>
              <w:rPr>
                <w:rFonts w:ascii="Arial" w:eastAsia="Calibri" w:hAnsi="Arial" w:cs="Arial"/>
                <w:sz w:val="18"/>
                <w:szCs w:val="18"/>
              </w:rPr>
            </w:pPr>
            <w:r>
              <w:rPr>
                <w:rFonts w:ascii="Arial" w:eastAsia="Calibri" w:hAnsi="Arial" w:cs="Arial"/>
                <w:sz w:val="18"/>
                <w:szCs w:val="18"/>
              </w:rPr>
              <w:t>Better data of A</w:t>
            </w:r>
            <w:r w:rsidRPr="00CC59FA">
              <w:rPr>
                <w:rFonts w:ascii="Arial" w:eastAsia="Calibri" w:hAnsi="Arial" w:cs="Arial"/>
                <w:sz w:val="18"/>
                <w:szCs w:val="18"/>
              </w:rPr>
              <w:t>rmed Forces members who are applicants</w:t>
            </w:r>
          </w:p>
        </w:tc>
        <w:tc>
          <w:tcPr>
            <w:tcW w:w="3119" w:type="dxa"/>
          </w:tcPr>
          <w:p w14:paraId="02175AC5" w14:textId="77777777" w:rsidR="00CB1A41" w:rsidRPr="00BA5258" w:rsidRDefault="00CB1A41" w:rsidP="00512574">
            <w:pPr>
              <w:ind w:left="360"/>
              <w:rPr>
                <w:rFonts w:ascii="Arial" w:eastAsia="Calibri" w:hAnsi="Arial" w:cs="Arial"/>
                <w:color w:val="FF0000"/>
                <w:sz w:val="18"/>
                <w:szCs w:val="18"/>
              </w:rPr>
            </w:pPr>
          </w:p>
          <w:p w14:paraId="5563BC61" w14:textId="6E3EBF1C" w:rsidR="00282DE8" w:rsidRDefault="00F44C42" w:rsidP="00512574">
            <w:pPr>
              <w:pStyle w:val="ListParagraph"/>
              <w:numPr>
                <w:ilvl w:val="0"/>
                <w:numId w:val="1"/>
              </w:numPr>
              <w:rPr>
                <w:rFonts w:ascii="Arial" w:eastAsia="Calibri" w:hAnsi="Arial" w:cs="Arial"/>
                <w:sz w:val="18"/>
                <w:szCs w:val="18"/>
              </w:rPr>
            </w:pPr>
            <w:proofErr w:type="spellStart"/>
            <w:r>
              <w:rPr>
                <w:rFonts w:ascii="Arial" w:eastAsia="Calibri" w:hAnsi="Arial" w:cs="Arial"/>
                <w:sz w:val="18"/>
                <w:szCs w:val="18"/>
              </w:rPr>
              <w:t>MyHousingOnline</w:t>
            </w:r>
            <w:proofErr w:type="spellEnd"/>
            <w:r>
              <w:rPr>
                <w:rFonts w:ascii="Arial" w:eastAsia="Calibri" w:hAnsi="Arial" w:cs="Arial"/>
                <w:sz w:val="18"/>
                <w:szCs w:val="18"/>
              </w:rPr>
              <w:t xml:space="preserve"> is being built and Armed Forces questions have been drafted </w:t>
            </w:r>
          </w:p>
          <w:p w14:paraId="78368842" w14:textId="77777777" w:rsidR="00282DE8" w:rsidRDefault="00282DE8" w:rsidP="00512574">
            <w:pPr>
              <w:pStyle w:val="ListParagraph"/>
              <w:ind w:left="360"/>
              <w:rPr>
                <w:rFonts w:ascii="Arial" w:eastAsia="Calibri" w:hAnsi="Arial" w:cs="Arial"/>
                <w:sz w:val="18"/>
                <w:szCs w:val="18"/>
              </w:rPr>
            </w:pPr>
          </w:p>
          <w:p w14:paraId="5501F1DC" w14:textId="0DECED99" w:rsidR="00CC59FA" w:rsidRPr="00282DE8" w:rsidRDefault="00282DE8" w:rsidP="00512574">
            <w:pPr>
              <w:pStyle w:val="ListParagraph"/>
              <w:numPr>
                <w:ilvl w:val="0"/>
                <w:numId w:val="1"/>
              </w:numPr>
              <w:rPr>
                <w:rFonts w:ascii="Arial" w:eastAsia="Calibri" w:hAnsi="Arial" w:cs="Arial"/>
                <w:sz w:val="18"/>
                <w:szCs w:val="18"/>
              </w:rPr>
            </w:pPr>
            <w:r w:rsidRPr="00282DE8">
              <w:rPr>
                <w:rFonts w:ascii="Arial" w:eastAsia="Calibri" w:hAnsi="Arial" w:cs="Arial"/>
                <w:sz w:val="18"/>
                <w:szCs w:val="18"/>
              </w:rPr>
              <w:t>Draft webpage has been created and has been checked over by former armed service colleague.</w:t>
            </w:r>
          </w:p>
        </w:tc>
        <w:tc>
          <w:tcPr>
            <w:tcW w:w="3308" w:type="dxa"/>
            <w:shd w:val="clear" w:color="auto" w:fill="auto"/>
          </w:tcPr>
          <w:p w14:paraId="765FE6B3" w14:textId="7BD638F1" w:rsidR="00CB1A41" w:rsidRDefault="00CC59FA" w:rsidP="00512574">
            <w:pPr>
              <w:pStyle w:val="ListParagraph"/>
              <w:numPr>
                <w:ilvl w:val="0"/>
                <w:numId w:val="1"/>
              </w:numPr>
              <w:rPr>
                <w:rFonts w:ascii="Arial" w:eastAsia="Calibri" w:hAnsi="Arial" w:cs="Arial"/>
                <w:sz w:val="18"/>
                <w:szCs w:val="18"/>
              </w:rPr>
            </w:pPr>
            <w:r>
              <w:rPr>
                <w:rFonts w:ascii="Arial" w:eastAsia="Calibri" w:hAnsi="Arial" w:cs="Arial"/>
                <w:sz w:val="18"/>
                <w:szCs w:val="18"/>
              </w:rPr>
              <w:t>Updating Housing Applications will need to wait until after May Local Election because Graphic Design Team are too busy with election work. New wording needs to be decided before then.</w:t>
            </w:r>
            <w:r w:rsidR="004921B0">
              <w:rPr>
                <w:rFonts w:ascii="Arial" w:eastAsia="Calibri" w:hAnsi="Arial" w:cs="Arial"/>
                <w:sz w:val="18"/>
                <w:szCs w:val="18"/>
              </w:rPr>
              <w:t xml:space="preserve"> </w:t>
            </w:r>
            <w:r w:rsidR="004921B0" w:rsidRPr="004921B0">
              <w:rPr>
                <w:rFonts w:ascii="Arial" w:eastAsia="Calibri" w:hAnsi="Arial" w:cs="Arial"/>
                <w:color w:val="FF0000"/>
                <w:sz w:val="18"/>
                <w:szCs w:val="18"/>
              </w:rPr>
              <w:t>(AB)</w:t>
            </w:r>
          </w:p>
          <w:p w14:paraId="5258F565" w14:textId="77777777" w:rsidR="00CC59FA" w:rsidRDefault="00CC59FA" w:rsidP="00512574">
            <w:pPr>
              <w:pStyle w:val="ListParagraph"/>
              <w:ind w:left="360"/>
              <w:rPr>
                <w:rFonts w:ascii="Arial" w:eastAsia="Calibri" w:hAnsi="Arial" w:cs="Arial"/>
                <w:sz w:val="18"/>
                <w:szCs w:val="18"/>
              </w:rPr>
            </w:pPr>
          </w:p>
          <w:p w14:paraId="46A86AE7" w14:textId="4CB4362E" w:rsidR="00CC59FA" w:rsidRPr="00F44C42" w:rsidRDefault="00282DE8" w:rsidP="00512574">
            <w:pPr>
              <w:pStyle w:val="ListParagraph"/>
              <w:numPr>
                <w:ilvl w:val="0"/>
                <w:numId w:val="1"/>
              </w:numPr>
              <w:rPr>
                <w:rFonts w:ascii="Arial" w:eastAsia="Calibri" w:hAnsi="Arial" w:cs="Arial"/>
                <w:sz w:val="18"/>
                <w:szCs w:val="18"/>
              </w:rPr>
            </w:pPr>
            <w:r>
              <w:rPr>
                <w:rFonts w:ascii="Arial" w:eastAsia="Calibri" w:hAnsi="Arial" w:cs="Arial"/>
                <w:sz w:val="18"/>
                <w:szCs w:val="18"/>
              </w:rPr>
              <w:t xml:space="preserve">Make armed forces webpage live </w:t>
            </w:r>
            <w:r>
              <w:rPr>
                <w:rFonts w:ascii="Arial" w:eastAsia="Calibri" w:hAnsi="Arial" w:cs="Arial"/>
                <w:color w:val="FF0000"/>
                <w:sz w:val="18"/>
                <w:szCs w:val="18"/>
              </w:rPr>
              <w:t>(AB)</w:t>
            </w:r>
          </w:p>
        </w:tc>
        <w:tc>
          <w:tcPr>
            <w:tcW w:w="886" w:type="dxa"/>
            <w:shd w:val="clear" w:color="auto" w:fill="92D050"/>
          </w:tcPr>
          <w:p w14:paraId="4619F290" w14:textId="02BD8D0B" w:rsidR="00CB1A41" w:rsidRPr="00CC59FA" w:rsidRDefault="00CC59FA" w:rsidP="00512574">
            <w:pPr>
              <w:rPr>
                <w:rFonts w:ascii="Arial" w:eastAsia="Calibri" w:hAnsi="Arial" w:cs="Arial"/>
                <w:b/>
                <w:bCs/>
                <w:sz w:val="18"/>
                <w:szCs w:val="18"/>
              </w:rPr>
            </w:pPr>
            <w:r w:rsidRPr="00CC59FA">
              <w:rPr>
                <w:rFonts w:ascii="Arial" w:eastAsia="Calibri" w:hAnsi="Arial" w:cs="Arial"/>
                <w:b/>
                <w:bCs/>
                <w:sz w:val="18"/>
                <w:szCs w:val="18"/>
              </w:rPr>
              <w:t>Green</w:t>
            </w:r>
          </w:p>
          <w:p w14:paraId="6C7B6590" w14:textId="77777777" w:rsidR="00CB1A41" w:rsidRPr="00B11E69" w:rsidRDefault="00CB1A41" w:rsidP="00512574">
            <w:pPr>
              <w:ind w:left="360"/>
              <w:rPr>
                <w:rFonts w:ascii="Arial" w:eastAsia="Calibri" w:hAnsi="Arial" w:cs="Arial"/>
                <w:sz w:val="18"/>
                <w:szCs w:val="18"/>
              </w:rPr>
            </w:pPr>
          </w:p>
          <w:p w14:paraId="54F42AB1" w14:textId="1BF86088" w:rsidR="00CB1A41" w:rsidRPr="00B11E69" w:rsidRDefault="00CB1A41" w:rsidP="00512574">
            <w:pPr>
              <w:rPr>
                <w:rFonts w:ascii="Arial" w:eastAsia="Calibri" w:hAnsi="Arial" w:cs="Arial"/>
                <w:sz w:val="18"/>
                <w:szCs w:val="18"/>
              </w:rPr>
            </w:pPr>
          </w:p>
        </w:tc>
      </w:tr>
      <w:tr w:rsidR="00CC59FA" w:rsidRPr="00B11E69" w14:paraId="68157401" w14:textId="77777777" w:rsidTr="00512574">
        <w:trPr>
          <w:trHeight w:val="699"/>
        </w:trPr>
        <w:tc>
          <w:tcPr>
            <w:tcW w:w="1181" w:type="dxa"/>
            <w:shd w:val="clear" w:color="auto" w:fill="auto"/>
          </w:tcPr>
          <w:p w14:paraId="56BCDD73" w14:textId="0CB40047" w:rsidR="00CC59FA" w:rsidRDefault="00CC59FA" w:rsidP="00512574">
            <w:pPr>
              <w:rPr>
                <w:rFonts w:ascii="Arial" w:eastAsia="Calibri" w:hAnsi="Arial" w:cs="Arial"/>
                <w:i/>
                <w:sz w:val="18"/>
                <w:szCs w:val="18"/>
              </w:rPr>
            </w:pPr>
            <w:r>
              <w:rPr>
                <w:rFonts w:ascii="Arial" w:eastAsia="Calibri" w:hAnsi="Arial" w:cs="Arial"/>
                <w:i/>
                <w:sz w:val="18"/>
                <w:szCs w:val="18"/>
              </w:rPr>
              <w:t xml:space="preserve">Improve housing staff knowledge of Armed Forces issues </w:t>
            </w:r>
          </w:p>
        </w:tc>
        <w:tc>
          <w:tcPr>
            <w:tcW w:w="646" w:type="dxa"/>
          </w:tcPr>
          <w:p w14:paraId="26886B0E" w14:textId="1ED52EB8" w:rsidR="00CC59FA" w:rsidRDefault="004921B0" w:rsidP="00512574">
            <w:pPr>
              <w:rPr>
                <w:rFonts w:ascii="Arial" w:eastAsia="Calibri" w:hAnsi="Arial" w:cs="Arial"/>
                <w:sz w:val="18"/>
                <w:szCs w:val="18"/>
              </w:rPr>
            </w:pPr>
            <w:r>
              <w:rPr>
                <w:rFonts w:ascii="Arial" w:eastAsia="Calibri" w:hAnsi="Arial" w:cs="Arial"/>
                <w:sz w:val="18"/>
                <w:szCs w:val="18"/>
              </w:rPr>
              <w:t>5.2</w:t>
            </w:r>
          </w:p>
        </w:tc>
        <w:tc>
          <w:tcPr>
            <w:tcW w:w="1988" w:type="dxa"/>
            <w:shd w:val="clear" w:color="auto" w:fill="auto"/>
          </w:tcPr>
          <w:p w14:paraId="5CACE64A" w14:textId="77777777" w:rsidR="00CC59FA" w:rsidRDefault="00CC59FA" w:rsidP="00512574">
            <w:pPr>
              <w:rPr>
                <w:rFonts w:ascii="Arial" w:eastAsia="Calibri" w:hAnsi="Arial" w:cs="Arial"/>
                <w:sz w:val="18"/>
                <w:szCs w:val="18"/>
              </w:rPr>
            </w:pPr>
            <w:r>
              <w:rPr>
                <w:rFonts w:ascii="Arial" w:eastAsia="Calibri" w:hAnsi="Arial" w:cs="Arial"/>
                <w:sz w:val="18"/>
                <w:szCs w:val="18"/>
              </w:rPr>
              <w:t>a) explore training options currently available</w:t>
            </w:r>
          </w:p>
          <w:p w14:paraId="0459CD43" w14:textId="77777777" w:rsidR="00CC59FA" w:rsidRDefault="00CC59FA" w:rsidP="00512574">
            <w:pPr>
              <w:rPr>
                <w:rFonts w:ascii="Arial" w:eastAsia="Calibri" w:hAnsi="Arial" w:cs="Arial"/>
                <w:sz w:val="18"/>
                <w:szCs w:val="18"/>
              </w:rPr>
            </w:pPr>
          </w:p>
          <w:p w14:paraId="5A7FCF9A" w14:textId="027FF0B0" w:rsidR="00CC59FA" w:rsidRDefault="00CC59FA" w:rsidP="00512574">
            <w:pPr>
              <w:rPr>
                <w:rFonts w:ascii="Arial" w:eastAsia="Calibri" w:hAnsi="Arial" w:cs="Arial"/>
                <w:sz w:val="18"/>
                <w:szCs w:val="18"/>
              </w:rPr>
            </w:pPr>
            <w:r>
              <w:rPr>
                <w:rFonts w:ascii="Arial" w:eastAsia="Calibri" w:hAnsi="Arial" w:cs="Arial"/>
                <w:sz w:val="18"/>
                <w:szCs w:val="18"/>
              </w:rPr>
              <w:t>b) provide training and reading resources to staff</w:t>
            </w:r>
          </w:p>
        </w:tc>
        <w:tc>
          <w:tcPr>
            <w:tcW w:w="1142" w:type="dxa"/>
            <w:shd w:val="clear" w:color="auto" w:fill="auto"/>
          </w:tcPr>
          <w:p w14:paraId="3EB01799" w14:textId="77777777" w:rsidR="00CC59FA" w:rsidRDefault="00CC59FA" w:rsidP="00512574">
            <w:pPr>
              <w:rPr>
                <w:rFonts w:ascii="Arial" w:eastAsia="Calibri" w:hAnsi="Arial" w:cs="Arial"/>
                <w:sz w:val="18"/>
                <w:szCs w:val="18"/>
              </w:rPr>
            </w:pPr>
          </w:p>
          <w:p w14:paraId="3EA6D74F" w14:textId="77777777" w:rsidR="00CC59FA" w:rsidRDefault="00CC59FA" w:rsidP="00512574">
            <w:pPr>
              <w:rPr>
                <w:rFonts w:ascii="Arial" w:eastAsia="Calibri" w:hAnsi="Arial" w:cs="Arial"/>
                <w:sz w:val="18"/>
                <w:szCs w:val="18"/>
              </w:rPr>
            </w:pPr>
            <w:r>
              <w:rPr>
                <w:rFonts w:ascii="Arial" w:eastAsia="Calibri" w:hAnsi="Arial" w:cs="Arial"/>
                <w:sz w:val="18"/>
                <w:szCs w:val="18"/>
              </w:rPr>
              <w:t>The Highland Council</w:t>
            </w:r>
          </w:p>
          <w:p w14:paraId="42735825" w14:textId="77777777" w:rsidR="00CC59FA" w:rsidRDefault="00CC59FA" w:rsidP="00512574">
            <w:pPr>
              <w:rPr>
                <w:rFonts w:ascii="Arial" w:eastAsia="Calibri" w:hAnsi="Arial" w:cs="Arial"/>
                <w:sz w:val="18"/>
                <w:szCs w:val="18"/>
              </w:rPr>
            </w:pPr>
            <w:r>
              <w:rPr>
                <w:rFonts w:ascii="Arial" w:eastAsia="Calibri" w:hAnsi="Arial" w:cs="Arial"/>
                <w:sz w:val="18"/>
                <w:szCs w:val="18"/>
              </w:rPr>
              <w:t xml:space="preserve">Other services that can provide training </w:t>
            </w:r>
          </w:p>
          <w:p w14:paraId="744C26C7" w14:textId="72BC7221" w:rsidR="00CC59FA" w:rsidRDefault="00CC59FA" w:rsidP="00512574">
            <w:pPr>
              <w:rPr>
                <w:rFonts w:ascii="Arial" w:eastAsia="Calibri" w:hAnsi="Arial" w:cs="Arial"/>
                <w:sz w:val="18"/>
                <w:szCs w:val="18"/>
              </w:rPr>
            </w:pPr>
          </w:p>
        </w:tc>
        <w:tc>
          <w:tcPr>
            <w:tcW w:w="3118" w:type="dxa"/>
            <w:shd w:val="clear" w:color="auto" w:fill="auto"/>
          </w:tcPr>
          <w:p w14:paraId="28FFEAEC" w14:textId="26EF03D8" w:rsidR="00CC59FA" w:rsidRDefault="00CC59FA" w:rsidP="00512574">
            <w:pPr>
              <w:pStyle w:val="ListParagraph"/>
              <w:numPr>
                <w:ilvl w:val="0"/>
                <w:numId w:val="1"/>
              </w:numPr>
              <w:rPr>
                <w:rFonts w:ascii="Arial" w:eastAsia="Calibri" w:hAnsi="Arial" w:cs="Arial"/>
                <w:sz w:val="18"/>
                <w:szCs w:val="18"/>
              </w:rPr>
            </w:pPr>
            <w:r>
              <w:rPr>
                <w:rFonts w:ascii="Arial" w:eastAsia="Calibri" w:hAnsi="Arial" w:cs="Arial"/>
                <w:sz w:val="18"/>
                <w:szCs w:val="18"/>
              </w:rPr>
              <w:t xml:space="preserve">Staff have knowledge of Armed Forces issues </w:t>
            </w:r>
          </w:p>
          <w:p w14:paraId="3A73421F" w14:textId="77777777" w:rsidR="00CC59FA" w:rsidRDefault="00CC59FA" w:rsidP="00512574">
            <w:pPr>
              <w:pStyle w:val="ListParagraph"/>
              <w:ind w:left="360"/>
              <w:rPr>
                <w:rFonts w:ascii="Arial" w:eastAsia="Calibri" w:hAnsi="Arial" w:cs="Arial"/>
                <w:sz w:val="18"/>
                <w:szCs w:val="18"/>
              </w:rPr>
            </w:pPr>
          </w:p>
          <w:p w14:paraId="28788659" w14:textId="279C016A" w:rsidR="00CC59FA" w:rsidRDefault="00CC59FA" w:rsidP="00512574">
            <w:pPr>
              <w:pStyle w:val="ListParagraph"/>
              <w:numPr>
                <w:ilvl w:val="0"/>
                <w:numId w:val="1"/>
              </w:numPr>
              <w:rPr>
                <w:rFonts w:ascii="Arial" w:eastAsia="Calibri" w:hAnsi="Arial" w:cs="Arial"/>
                <w:sz w:val="18"/>
                <w:szCs w:val="18"/>
              </w:rPr>
            </w:pPr>
            <w:r>
              <w:rPr>
                <w:rFonts w:ascii="Arial" w:eastAsia="Calibri" w:hAnsi="Arial" w:cs="Arial"/>
                <w:sz w:val="18"/>
                <w:szCs w:val="18"/>
              </w:rPr>
              <w:t xml:space="preserve">Staff have better knowledge of Housing Options for Armed Forces community </w:t>
            </w:r>
          </w:p>
        </w:tc>
        <w:tc>
          <w:tcPr>
            <w:tcW w:w="3119" w:type="dxa"/>
          </w:tcPr>
          <w:p w14:paraId="32C6C718" w14:textId="646B9DDE" w:rsidR="00CC59FA" w:rsidRPr="00282DE8" w:rsidRDefault="00282DE8" w:rsidP="00512574">
            <w:pPr>
              <w:pStyle w:val="ListParagraph"/>
              <w:numPr>
                <w:ilvl w:val="0"/>
                <w:numId w:val="1"/>
              </w:numPr>
              <w:rPr>
                <w:rFonts w:ascii="Arial" w:eastAsia="Calibri" w:hAnsi="Arial" w:cs="Arial"/>
                <w:sz w:val="18"/>
                <w:szCs w:val="18"/>
              </w:rPr>
            </w:pPr>
            <w:r>
              <w:rPr>
                <w:rFonts w:ascii="Arial" w:eastAsia="Calibri" w:hAnsi="Arial" w:cs="Arial"/>
                <w:sz w:val="18"/>
                <w:szCs w:val="18"/>
              </w:rPr>
              <w:t xml:space="preserve">Meeting </w:t>
            </w:r>
            <w:r w:rsidR="000740FB">
              <w:rPr>
                <w:rFonts w:ascii="Arial" w:eastAsia="Calibri" w:hAnsi="Arial" w:cs="Arial"/>
                <w:sz w:val="18"/>
                <w:szCs w:val="18"/>
              </w:rPr>
              <w:t xml:space="preserve">took place </w:t>
            </w:r>
            <w:r>
              <w:rPr>
                <w:rFonts w:ascii="Arial" w:eastAsia="Calibri" w:hAnsi="Arial" w:cs="Arial"/>
                <w:sz w:val="18"/>
                <w:szCs w:val="18"/>
              </w:rPr>
              <w:t>with a Phil Deakin on 20</w:t>
            </w:r>
            <w:r w:rsidRPr="00282DE8">
              <w:rPr>
                <w:rFonts w:ascii="Arial" w:eastAsia="Calibri" w:hAnsi="Arial" w:cs="Arial"/>
                <w:sz w:val="18"/>
                <w:szCs w:val="18"/>
                <w:vertAlign w:val="superscript"/>
              </w:rPr>
              <w:t>th</w:t>
            </w:r>
            <w:r>
              <w:rPr>
                <w:rFonts w:ascii="Arial" w:eastAsia="Calibri" w:hAnsi="Arial" w:cs="Arial"/>
                <w:sz w:val="18"/>
                <w:szCs w:val="18"/>
              </w:rPr>
              <w:t xml:space="preserve"> of April to discuss future training arrangements. </w:t>
            </w:r>
            <w:r w:rsidR="000740FB">
              <w:rPr>
                <w:rFonts w:ascii="Arial" w:eastAsia="Calibri" w:hAnsi="Arial" w:cs="Arial"/>
                <w:sz w:val="18"/>
                <w:szCs w:val="18"/>
              </w:rPr>
              <w:t>Wrote draft Scottish focused text for the armedforcescovenant.gov.uk website</w:t>
            </w:r>
          </w:p>
        </w:tc>
        <w:tc>
          <w:tcPr>
            <w:tcW w:w="3308" w:type="dxa"/>
            <w:shd w:val="clear" w:color="auto" w:fill="auto"/>
          </w:tcPr>
          <w:p w14:paraId="58FB406F" w14:textId="0F944995" w:rsidR="00CC59FA" w:rsidRDefault="00CC59FA" w:rsidP="00512574">
            <w:pPr>
              <w:pStyle w:val="ListParagraph"/>
              <w:numPr>
                <w:ilvl w:val="0"/>
                <w:numId w:val="1"/>
              </w:numPr>
              <w:rPr>
                <w:rFonts w:ascii="Arial" w:eastAsia="Calibri" w:hAnsi="Arial" w:cs="Arial"/>
                <w:sz w:val="18"/>
                <w:szCs w:val="18"/>
              </w:rPr>
            </w:pPr>
            <w:r>
              <w:rPr>
                <w:rFonts w:ascii="Arial" w:eastAsia="Calibri" w:hAnsi="Arial" w:cs="Arial"/>
                <w:sz w:val="18"/>
                <w:szCs w:val="18"/>
              </w:rPr>
              <w:t xml:space="preserve">Previous AFC meeting minutes outline possible training/awareness options that will be explored </w:t>
            </w:r>
          </w:p>
          <w:p w14:paraId="46D79D3D" w14:textId="77777777" w:rsidR="000740FB" w:rsidRDefault="000740FB" w:rsidP="00512574">
            <w:pPr>
              <w:pStyle w:val="ListParagraph"/>
              <w:ind w:left="360"/>
              <w:rPr>
                <w:rFonts w:ascii="Arial" w:eastAsia="Calibri" w:hAnsi="Arial" w:cs="Arial"/>
                <w:sz w:val="18"/>
                <w:szCs w:val="18"/>
              </w:rPr>
            </w:pPr>
          </w:p>
          <w:p w14:paraId="0ED0B77E" w14:textId="0E797434" w:rsidR="000740FB" w:rsidRDefault="000740FB" w:rsidP="00512574">
            <w:pPr>
              <w:pStyle w:val="ListParagraph"/>
              <w:numPr>
                <w:ilvl w:val="0"/>
                <w:numId w:val="1"/>
              </w:numPr>
              <w:rPr>
                <w:rFonts w:ascii="Arial" w:eastAsia="Calibri" w:hAnsi="Arial" w:cs="Arial"/>
                <w:sz w:val="18"/>
                <w:szCs w:val="18"/>
              </w:rPr>
            </w:pPr>
            <w:r>
              <w:rPr>
                <w:rFonts w:ascii="Arial" w:eastAsia="Calibri" w:hAnsi="Arial" w:cs="Arial"/>
                <w:sz w:val="18"/>
                <w:szCs w:val="18"/>
              </w:rPr>
              <w:t>Awaiting feedback from Phil Deakin</w:t>
            </w:r>
          </w:p>
        </w:tc>
        <w:tc>
          <w:tcPr>
            <w:tcW w:w="886" w:type="dxa"/>
            <w:shd w:val="clear" w:color="auto" w:fill="FFC000"/>
          </w:tcPr>
          <w:p w14:paraId="781C1318" w14:textId="40171677" w:rsidR="00CC59FA" w:rsidRPr="00B11E69" w:rsidRDefault="00CC59FA" w:rsidP="00512574">
            <w:pPr>
              <w:rPr>
                <w:rFonts w:ascii="Arial" w:eastAsia="Calibri" w:hAnsi="Arial" w:cs="Arial"/>
                <w:sz w:val="18"/>
                <w:szCs w:val="18"/>
              </w:rPr>
            </w:pPr>
            <w:r w:rsidRPr="003C6BD4">
              <w:rPr>
                <w:rFonts w:ascii="Arial" w:eastAsia="Calibri" w:hAnsi="Arial" w:cs="Arial"/>
                <w:b/>
                <w:bCs/>
                <w:sz w:val="18"/>
                <w:szCs w:val="18"/>
              </w:rPr>
              <w:t>AMBER</w:t>
            </w:r>
          </w:p>
        </w:tc>
      </w:tr>
    </w:tbl>
    <w:p w14:paraId="7DC17F23" w14:textId="03375628" w:rsidR="00B11E69" w:rsidRDefault="00B11E69"/>
    <w:p w14:paraId="3EEF16F5" w14:textId="755099DB" w:rsidR="00B11E69" w:rsidRDefault="00B11E69" w:rsidP="00B11E69"/>
    <w:p w14:paraId="5135B37F" w14:textId="1433EA2D" w:rsidR="00B11E69" w:rsidRDefault="00B11E69" w:rsidP="00B11E69"/>
    <w:p w14:paraId="26AB8E6D" w14:textId="1E83A96A" w:rsidR="00B11E69" w:rsidRDefault="00B11E69" w:rsidP="00B11E69"/>
    <w:p w14:paraId="3C071BBA" w14:textId="5DA92DFD" w:rsidR="00B11E69" w:rsidRDefault="00B11E69" w:rsidP="00B11E69"/>
    <w:p w14:paraId="3E5623CB" w14:textId="77777777" w:rsidR="00512574" w:rsidRDefault="00512574" w:rsidP="00B11E69"/>
    <w:tbl>
      <w:tblPr>
        <w:tblStyle w:val="TableGrid10"/>
        <w:tblpPr w:leftFromText="180" w:rightFromText="180" w:vertAnchor="text" w:horzAnchor="margin" w:tblpXSpec="center" w:tblpY="271"/>
        <w:tblW w:w="0" w:type="auto"/>
        <w:tblLayout w:type="fixed"/>
        <w:tblLook w:val="04A0" w:firstRow="1" w:lastRow="0" w:firstColumn="1" w:lastColumn="0" w:noHBand="0" w:noVBand="1"/>
      </w:tblPr>
      <w:tblGrid>
        <w:gridCol w:w="1292"/>
        <w:gridCol w:w="4770"/>
        <w:gridCol w:w="1588"/>
        <w:gridCol w:w="5499"/>
      </w:tblGrid>
      <w:tr w:rsidR="00F41FD4" w:rsidRPr="00B11E69" w14:paraId="264580EB" w14:textId="77777777" w:rsidTr="00F41FD4">
        <w:tc>
          <w:tcPr>
            <w:tcW w:w="1292" w:type="dxa"/>
          </w:tcPr>
          <w:p w14:paraId="62DAD3D4" w14:textId="77777777" w:rsidR="00F41FD4" w:rsidRPr="00B11E69" w:rsidRDefault="00F41FD4" w:rsidP="00F41FD4">
            <w:pPr>
              <w:rPr>
                <w:rFonts w:ascii="Arial" w:eastAsia="Calibri" w:hAnsi="Arial" w:cs="Arial"/>
                <w:b/>
                <w:sz w:val="20"/>
                <w:szCs w:val="20"/>
              </w:rPr>
            </w:pPr>
            <w:r w:rsidRPr="00B11E69">
              <w:rPr>
                <w:rFonts w:ascii="Arial" w:eastAsia="Calibri" w:hAnsi="Arial" w:cs="Arial"/>
                <w:b/>
                <w:sz w:val="20"/>
                <w:szCs w:val="20"/>
              </w:rPr>
              <w:lastRenderedPageBreak/>
              <w:t>Acronyms</w:t>
            </w:r>
          </w:p>
        </w:tc>
        <w:tc>
          <w:tcPr>
            <w:tcW w:w="4770" w:type="dxa"/>
          </w:tcPr>
          <w:p w14:paraId="7FFD6386" w14:textId="77777777" w:rsidR="00F41FD4" w:rsidRPr="00B11E69" w:rsidRDefault="00F41FD4" w:rsidP="00F41FD4">
            <w:pPr>
              <w:rPr>
                <w:rFonts w:ascii="Arial" w:eastAsia="Calibri" w:hAnsi="Arial" w:cs="Arial"/>
                <w:sz w:val="20"/>
                <w:szCs w:val="20"/>
              </w:rPr>
            </w:pPr>
          </w:p>
        </w:tc>
        <w:tc>
          <w:tcPr>
            <w:tcW w:w="1588" w:type="dxa"/>
          </w:tcPr>
          <w:p w14:paraId="36E00105" w14:textId="77777777" w:rsidR="00F41FD4" w:rsidRPr="00B11E69" w:rsidRDefault="00F41FD4" w:rsidP="00F41FD4">
            <w:pPr>
              <w:rPr>
                <w:rFonts w:ascii="Arial" w:eastAsia="Calibri" w:hAnsi="Arial" w:cs="Arial"/>
                <w:sz w:val="20"/>
                <w:szCs w:val="20"/>
              </w:rPr>
            </w:pPr>
          </w:p>
        </w:tc>
        <w:tc>
          <w:tcPr>
            <w:tcW w:w="5499" w:type="dxa"/>
          </w:tcPr>
          <w:p w14:paraId="4A93E1AD" w14:textId="77777777" w:rsidR="00F41FD4" w:rsidRPr="00B11E69" w:rsidRDefault="00F41FD4" w:rsidP="00F41FD4">
            <w:pPr>
              <w:rPr>
                <w:rFonts w:ascii="Arial" w:eastAsia="Calibri" w:hAnsi="Arial" w:cs="Arial"/>
                <w:sz w:val="20"/>
                <w:szCs w:val="20"/>
              </w:rPr>
            </w:pPr>
          </w:p>
        </w:tc>
      </w:tr>
      <w:tr w:rsidR="00F41FD4" w:rsidRPr="00B11E69" w14:paraId="13475347" w14:textId="77777777" w:rsidTr="00F41FD4">
        <w:tc>
          <w:tcPr>
            <w:tcW w:w="1292" w:type="dxa"/>
          </w:tcPr>
          <w:p w14:paraId="536F6D65"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HC</w:t>
            </w:r>
          </w:p>
        </w:tc>
        <w:tc>
          <w:tcPr>
            <w:tcW w:w="4770" w:type="dxa"/>
          </w:tcPr>
          <w:p w14:paraId="74C4941B"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Highland Council</w:t>
            </w:r>
          </w:p>
        </w:tc>
        <w:tc>
          <w:tcPr>
            <w:tcW w:w="1588" w:type="dxa"/>
          </w:tcPr>
          <w:p w14:paraId="3472B689"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SERI</w:t>
            </w:r>
          </w:p>
        </w:tc>
        <w:tc>
          <w:tcPr>
            <w:tcW w:w="5499" w:type="dxa"/>
          </w:tcPr>
          <w:p w14:paraId="2FD180CF"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Scotland’s Employment Recruitment Incentive</w:t>
            </w:r>
          </w:p>
        </w:tc>
      </w:tr>
      <w:tr w:rsidR="00F41FD4" w:rsidRPr="00B11E69" w14:paraId="5C4F40F3" w14:textId="77777777" w:rsidTr="00F41FD4">
        <w:tc>
          <w:tcPr>
            <w:tcW w:w="1292" w:type="dxa"/>
          </w:tcPr>
          <w:p w14:paraId="3252889C"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MC</w:t>
            </w:r>
          </w:p>
        </w:tc>
        <w:tc>
          <w:tcPr>
            <w:tcW w:w="4770" w:type="dxa"/>
          </w:tcPr>
          <w:p w14:paraId="234F9CE5"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Moray Council</w:t>
            </w:r>
          </w:p>
        </w:tc>
        <w:tc>
          <w:tcPr>
            <w:tcW w:w="1588" w:type="dxa"/>
          </w:tcPr>
          <w:p w14:paraId="4042B6F6"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JSHAO</w:t>
            </w:r>
          </w:p>
        </w:tc>
        <w:tc>
          <w:tcPr>
            <w:tcW w:w="5499" w:type="dxa"/>
          </w:tcPr>
          <w:p w14:paraId="5A71D6EE"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Joint Service Housing Advice Office</w:t>
            </w:r>
          </w:p>
        </w:tc>
      </w:tr>
      <w:tr w:rsidR="00F41FD4" w:rsidRPr="00B11E69" w14:paraId="0D922DFA" w14:textId="77777777" w:rsidTr="00F41FD4">
        <w:tc>
          <w:tcPr>
            <w:tcW w:w="1292" w:type="dxa"/>
          </w:tcPr>
          <w:p w14:paraId="677B97F8"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LA</w:t>
            </w:r>
          </w:p>
        </w:tc>
        <w:tc>
          <w:tcPr>
            <w:tcW w:w="4770" w:type="dxa"/>
          </w:tcPr>
          <w:p w14:paraId="0B82024D"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Local Authority</w:t>
            </w:r>
          </w:p>
        </w:tc>
        <w:tc>
          <w:tcPr>
            <w:tcW w:w="1588" w:type="dxa"/>
          </w:tcPr>
          <w:p w14:paraId="159F0B75"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FE/HE</w:t>
            </w:r>
          </w:p>
        </w:tc>
        <w:tc>
          <w:tcPr>
            <w:tcW w:w="5499" w:type="dxa"/>
          </w:tcPr>
          <w:p w14:paraId="118745EC"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Further Education/ Higher Education</w:t>
            </w:r>
          </w:p>
        </w:tc>
      </w:tr>
      <w:tr w:rsidR="00F41FD4" w:rsidRPr="00B11E69" w14:paraId="1C30514F" w14:textId="77777777" w:rsidTr="00F41FD4">
        <w:tc>
          <w:tcPr>
            <w:tcW w:w="1292" w:type="dxa"/>
          </w:tcPr>
          <w:p w14:paraId="3BFA8EFC"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CCP</w:t>
            </w:r>
          </w:p>
        </w:tc>
        <w:tc>
          <w:tcPr>
            <w:tcW w:w="4770" w:type="dxa"/>
          </w:tcPr>
          <w:p w14:paraId="164C381C"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Community Planning Partnership</w:t>
            </w:r>
          </w:p>
        </w:tc>
        <w:tc>
          <w:tcPr>
            <w:tcW w:w="1588" w:type="dxa"/>
          </w:tcPr>
          <w:p w14:paraId="0511467E"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HRFCA</w:t>
            </w:r>
          </w:p>
        </w:tc>
        <w:tc>
          <w:tcPr>
            <w:tcW w:w="5499" w:type="dxa"/>
          </w:tcPr>
          <w:p w14:paraId="02CA0BB8"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Highland Reserve Forces and Cadets Association</w:t>
            </w:r>
          </w:p>
        </w:tc>
      </w:tr>
      <w:tr w:rsidR="00F41FD4" w:rsidRPr="00B11E69" w14:paraId="0D1E5934" w14:textId="77777777" w:rsidTr="00F41FD4">
        <w:tc>
          <w:tcPr>
            <w:tcW w:w="1292" w:type="dxa"/>
          </w:tcPr>
          <w:p w14:paraId="04AC17C6"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AFC</w:t>
            </w:r>
          </w:p>
        </w:tc>
        <w:tc>
          <w:tcPr>
            <w:tcW w:w="4770" w:type="dxa"/>
          </w:tcPr>
          <w:p w14:paraId="5918C9C4"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Armed Forces Community</w:t>
            </w:r>
          </w:p>
        </w:tc>
        <w:tc>
          <w:tcPr>
            <w:tcW w:w="1588" w:type="dxa"/>
          </w:tcPr>
          <w:p w14:paraId="27013EF1"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DWP</w:t>
            </w:r>
          </w:p>
        </w:tc>
        <w:tc>
          <w:tcPr>
            <w:tcW w:w="5499" w:type="dxa"/>
          </w:tcPr>
          <w:p w14:paraId="75D87C1D"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Department of Work &amp; Pensions</w:t>
            </w:r>
          </w:p>
        </w:tc>
      </w:tr>
      <w:tr w:rsidR="00F41FD4" w:rsidRPr="00B11E69" w14:paraId="430C9BC1" w14:textId="77777777" w:rsidTr="00F41FD4">
        <w:tc>
          <w:tcPr>
            <w:tcW w:w="1292" w:type="dxa"/>
          </w:tcPr>
          <w:p w14:paraId="6050CC52"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UHI</w:t>
            </w:r>
          </w:p>
        </w:tc>
        <w:tc>
          <w:tcPr>
            <w:tcW w:w="4770" w:type="dxa"/>
          </w:tcPr>
          <w:p w14:paraId="16BB5AFB"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University of Highlands &amp; Islands</w:t>
            </w:r>
          </w:p>
        </w:tc>
        <w:tc>
          <w:tcPr>
            <w:tcW w:w="1588" w:type="dxa"/>
          </w:tcPr>
          <w:p w14:paraId="2C9E05F5"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RFEA</w:t>
            </w:r>
          </w:p>
        </w:tc>
        <w:tc>
          <w:tcPr>
            <w:tcW w:w="5499" w:type="dxa"/>
          </w:tcPr>
          <w:p w14:paraId="45575960"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The Forces Employment Charity</w:t>
            </w:r>
          </w:p>
        </w:tc>
      </w:tr>
      <w:tr w:rsidR="00F41FD4" w:rsidRPr="00B11E69" w14:paraId="11EA44E4" w14:textId="77777777" w:rsidTr="00F41FD4">
        <w:tc>
          <w:tcPr>
            <w:tcW w:w="1292" w:type="dxa"/>
          </w:tcPr>
          <w:p w14:paraId="55C019D2"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HIE</w:t>
            </w:r>
          </w:p>
        </w:tc>
        <w:tc>
          <w:tcPr>
            <w:tcW w:w="4770" w:type="dxa"/>
          </w:tcPr>
          <w:p w14:paraId="45AB7DE8"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Highland &amp; Islands Enterprise</w:t>
            </w:r>
          </w:p>
        </w:tc>
        <w:tc>
          <w:tcPr>
            <w:tcW w:w="1588" w:type="dxa"/>
          </w:tcPr>
          <w:p w14:paraId="5F0A0758"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SACRO</w:t>
            </w:r>
          </w:p>
        </w:tc>
        <w:tc>
          <w:tcPr>
            <w:tcW w:w="5499" w:type="dxa"/>
          </w:tcPr>
          <w:p w14:paraId="1EC8A18C"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Scottish Assn for Care &amp; Resettlement of Offenders</w:t>
            </w:r>
          </w:p>
        </w:tc>
      </w:tr>
      <w:tr w:rsidR="00F41FD4" w:rsidRPr="00B11E69" w14:paraId="25A45AB8" w14:textId="77777777" w:rsidTr="00F41FD4">
        <w:tc>
          <w:tcPr>
            <w:tcW w:w="1292" w:type="dxa"/>
          </w:tcPr>
          <w:p w14:paraId="636187D0"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 xml:space="preserve">CTP </w:t>
            </w:r>
          </w:p>
        </w:tc>
        <w:tc>
          <w:tcPr>
            <w:tcW w:w="4770" w:type="dxa"/>
          </w:tcPr>
          <w:p w14:paraId="2FA41E1D"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Career Transition Partnership</w:t>
            </w:r>
          </w:p>
        </w:tc>
        <w:tc>
          <w:tcPr>
            <w:tcW w:w="1588" w:type="dxa"/>
          </w:tcPr>
          <w:p w14:paraId="4624196C"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DMWS</w:t>
            </w:r>
          </w:p>
        </w:tc>
        <w:tc>
          <w:tcPr>
            <w:tcW w:w="5499" w:type="dxa"/>
          </w:tcPr>
          <w:p w14:paraId="71F02ABC"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Defence Medical Welfare Service</w:t>
            </w:r>
          </w:p>
        </w:tc>
      </w:tr>
      <w:tr w:rsidR="00F41FD4" w:rsidRPr="00B11E69" w14:paraId="6FE83093" w14:textId="77777777" w:rsidTr="00F41FD4">
        <w:tc>
          <w:tcPr>
            <w:tcW w:w="1292" w:type="dxa"/>
          </w:tcPr>
          <w:p w14:paraId="2D391864"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SDS</w:t>
            </w:r>
          </w:p>
        </w:tc>
        <w:tc>
          <w:tcPr>
            <w:tcW w:w="4770" w:type="dxa"/>
          </w:tcPr>
          <w:p w14:paraId="02697C1D"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Skills Development Scotland</w:t>
            </w:r>
          </w:p>
        </w:tc>
        <w:tc>
          <w:tcPr>
            <w:tcW w:w="1588" w:type="dxa"/>
          </w:tcPr>
          <w:p w14:paraId="23CB1876"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ASAP</w:t>
            </w:r>
          </w:p>
        </w:tc>
        <w:tc>
          <w:tcPr>
            <w:tcW w:w="5499" w:type="dxa"/>
          </w:tcPr>
          <w:p w14:paraId="41763BFD"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Armed Services Advice Project</w:t>
            </w:r>
          </w:p>
        </w:tc>
      </w:tr>
      <w:tr w:rsidR="00F41FD4" w:rsidRPr="00B11E69" w14:paraId="0ACEACAD" w14:textId="77777777" w:rsidTr="00F41FD4">
        <w:tc>
          <w:tcPr>
            <w:tcW w:w="1292" w:type="dxa"/>
          </w:tcPr>
          <w:p w14:paraId="399C652C" w14:textId="77777777" w:rsidR="00F41FD4" w:rsidRPr="00B11E69" w:rsidRDefault="00F41FD4" w:rsidP="00F41FD4">
            <w:pPr>
              <w:rPr>
                <w:rFonts w:ascii="Arial" w:eastAsia="Calibri" w:hAnsi="Arial" w:cs="Arial"/>
                <w:sz w:val="20"/>
                <w:szCs w:val="20"/>
              </w:rPr>
            </w:pPr>
          </w:p>
        </w:tc>
        <w:tc>
          <w:tcPr>
            <w:tcW w:w="4770" w:type="dxa"/>
          </w:tcPr>
          <w:p w14:paraId="3FE226DF" w14:textId="77777777" w:rsidR="00F41FD4" w:rsidRPr="00B11E69" w:rsidRDefault="00F41FD4" w:rsidP="00F41FD4">
            <w:pPr>
              <w:rPr>
                <w:rFonts w:ascii="Arial" w:eastAsia="Calibri" w:hAnsi="Arial" w:cs="Arial"/>
                <w:sz w:val="20"/>
                <w:szCs w:val="20"/>
              </w:rPr>
            </w:pPr>
          </w:p>
        </w:tc>
        <w:tc>
          <w:tcPr>
            <w:tcW w:w="1588" w:type="dxa"/>
          </w:tcPr>
          <w:p w14:paraId="61FA0357"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RCET</w:t>
            </w:r>
          </w:p>
        </w:tc>
        <w:tc>
          <w:tcPr>
            <w:tcW w:w="5499" w:type="dxa"/>
          </w:tcPr>
          <w:p w14:paraId="4F5F01A3" w14:textId="77777777" w:rsidR="00F41FD4" w:rsidRPr="00B11E69" w:rsidRDefault="00F41FD4" w:rsidP="00F41FD4">
            <w:pPr>
              <w:rPr>
                <w:rFonts w:ascii="Arial" w:eastAsia="Calibri" w:hAnsi="Arial" w:cs="Arial"/>
                <w:sz w:val="20"/>
                <w:szCs w:val="20"/>
              </w:rPr>
            </w:pPr>
            <w:r w:rsidRPr="00B11E69">
              <w:rPr>
                <w:rFonts w:ascii="Arial" w:eastAsia="Calibri" w:hAnsi="Arial" w:cs="Arial"/>
                <w:sz w:val="20"/>
                <w:szCs w:val="20"/>
              </w:rPr>
              <w:t>Royal Caledonian Education Trust</w:t>
            </w:r>
          </w:p>
        </w:tc>
      </w:tr>
    </w:tbl>
    <w:p w14:paraId="0AD26AF5" w14:textId="1F55EAA8" w:rsidR="00B11E69" w:rsidRDefault="00B11E69" w:rsidP="00B11E69"/>
    <w:p w14:paraId="3E17FC82" w14:textId="393EDA06" w:rsidR="00B11E69" w:rsidRDefault="00B11E69" w:rsidP="00B11E69"/>
    <w:p w14:paraId="3B3EE701" w14:textId="3E93FC3A" w:rsidR="00B11E69" w:rsidRDefault="00B11E69" w:rsidP="00B11E69"/>
    <w:p w14:paraId="4E40096C" w14:textId="09B65199" w:rsidR="00B46046" w:rsidRDefault="00B46046" w:rsidP="00B11E69"/>
    <w:p w14:paraId="6B2B5911" w14:textId="7904C93F" w:rsidR="00B46046" w:rsidRDefault="00B46046" w:rsidP="00B11E69"/>
    <w:p w14:paraId="7D96C6A5" w14:textId="77777777" w:rsidR="00B46046" w:rsidRDefault="00B46046" w:rsidP="00B46046"/>
    <w:p w14:paraId="1C4F9C28" w14:textId="77777777" w:rsidR="00B46046" w:rsidRDefault="00B46046" w:rsidP="00B46046"/>
    <w:p w14:paraId="1A98D2F8" w14:textId="77777777" w:rsidR="00B46046" w:rsidRDefault="00B46046" w:rsidP="00B11E69"/>
    <w:p w14:paraId="2B3A75E0" w14:textId="7CC8D00A" w:rsidR="00B11E69" w:rsidRDefault="00B11E69" w:rsidP="00B11E69"/>
    <w:sectPr w:rsidR="00B11E69" w:rsidSect="00B11E6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6C74" w14:textId="77777777" w:rsidR="00C24176" w:rsidRDefault="00C24176" w:rsidP="00D55878">
      <w:pPr>
        <w:spacing w:after="0" w:line="240" w:lineRule="auto"/>
      </w:pPr>
      <w:r>
        <w:separator/>
      </w:r>
    </w:p>
  </w:endnote>
  <w:endnote w:type="continuationSeparator" w:id="0">
    <w:p w14:paraId="31D89DB2" w14:textId="77777777" w:rsidR="00C24176" w:rsidRDefault="00C24176" w:rsidP="00D5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4443" w14:textId="77777777" w:rsidR="00C24176" w:rsidRDefault="00C24176" w:rsidP="00D55878">
      <w:pPr>
        <w:spacing w:after="0" w:line="240" w:lineRule="auto"/>
      </w:pPr>
      <w:r>
        <w:separator/>
      </w:r>
    </w:p>
  </w:footnote>
  <w:footnote w:type="continuationSeparator" w:id="0">
    <w:p w14:paraId="73C51108" w14:textId="77777777" w:rsidR="00C24176" w:rsidRDefault="00C24176" w:rsidP="00D55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97F"/>
    <w:multiLevelType w:val="hybridMultilevel"/>
    <w:tmpl w:val="9CC6F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076A3"/>
    <w:multiLevelType w:val="hybridMultilevel"/>
    <w:tmpl w:val="0C5A5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A2135"/>
    <w:multiLevelType w:val="hybridMultilevel"/>
    <w:tmpl w:val="FFBA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A0E81"/>
    <w:multiLevelType w:val="hybridMultilevel"/>
    <w:tmpl w:val="5816B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74965"/>
    <w:multiLevelType w:val="hybridMultilevel"/>
    <w:tmpl w:val="5DD087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70D43"/>
    <w:multiLevelType w:val="hybridMultilevel"/>
    <w:tmpl w:val="E018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A2806"/>
    <w:multiLevelType w:val="hybridMultilevel"/>
    <w:tmpl w:val="55842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06F76"/>
    <w:multiLevelType w:val="hybridMultilevel"/>
    <w:tmpl w:val="91F25E86"/>
    <w:lvl w:ilvl="0" w:tplc="6144C59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860AE"/>
    <w:multiLevelType w:val="hybridMultilevel"/>
    <w:tmpl w:val="94203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8F04FF"/>
    <w:multiLevelType w:val="hybridMultilevel"/>
    <w:tmpl w:val="E09A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EB079A"/>
    <w:multiLevelType w:val="hybridMultilevel"/>
    <w:tmpl w:val="CF5C8B2C"/>
    <w:lvl w:ilvl="0" w:tplc="800CB9E4">
      <w:start w:val="1"/>
      <w:numFmt w:val="lowerLetter"/>
      <w:lvlText w:val="%1)"/>
      <w:lvlJc w:val="left"/>
      <w:pPr>
        <w:ind w:left="360" w:hanging="360"/>
      </w:pPr>
      <w:rPr>
        <w:rFonts w:ascii="Arial" w:eastAsia="Calibri"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6A64FB"/>
    <w:multiLevelType w:val="hybridMultilevel"/>
    <w:tmpl w:val="790411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441588"/>
    <w:multiLevelType w:val="hybridMultilevel"/>
    <w:tmpl w:val="5080ACE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200073"/>
    <w:multiLevelType w:val="hybridMultilevel"/>
    <w:tmpl w:val="CA64FB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A5398"/>
    <w:multiLevelType w:val="multilevel"/>
    <w:tmpl w:val="45B46BF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D461AE7"/>
    <w:multiLevelType w:val="multilevel"/>
    <w:tmpl w:val="B0264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BB75B2"/>
    <w:multiLevelType w:val="hybridMultilevel"/>
    <w:tmpl w:val="B8F62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633829"/>
    <w:multiLevelType w:val="hybridMultilevel"/>
    <w:tmpl w:val="634A7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631587"/>
    <w:multiLevelType w:val="multilevel"/>
    <w:tmpl w:val="18B42A5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743D37"/>
    <w:multiLevelType w:val="hybridMultilevel"/>
    <w:tmpl w:val="BA587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6423E0"/>
    <w:multiLevelType w:val="hybridMultilevel"/>
    <w:tmpl w:val="159C8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06DED"/>
    <w:multiLevelType w:val="hybridMultilevel"/>
    <w:tmpl w:val="2CD06BE6"/>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B40539"/>
    <w:multiLevelType w:val="hybridMultilevel"/>
    <w:tmpl w:val="6FC08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C9284C"/>
    <w:multiLevelType w:val="hybridMultilevel"/>
    <w:tmpl w:val="780CE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50B73A1A"/>
    <w:multiLevelType w:val="hybridMultilevel"/>
    <w:tmpl w:val="1C309C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F368BB"/>
    <w:multiLevelType w:val="hybridMultilevel"/>
    <w:tmpl w:val="8C7C0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6B0A51"/>
    <w:multiLevelType w:val="hybridMultilevel"/>
    <w:tmpl w:val="743CA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5351F8"/>
    <w:multiLevelType w:val="hybridMultilevel"/>
    <w:tmpl w:val="CFE03A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FB5142"/>
    <w:multiLevelType w:val="hybridMultilevel"/>
    <w:tmpl w:val="C2D4E076"/>
    <w:lvl w:ilvl="0" w:tplc="08090001">
      <w:start w:val="1"/>
      <w:numFmt w:val="bullet"/>
      <w:lvlText w:val=""/>
      <w:lvlJc w:val="left"/>
      <w:pPr>
        <w:ind w:left="360" w:hanging="360"/>
      </w:pPr>
      <w:rPr>
        <w:rFonts w:ascii="Symbol" w:hAnsi="Symbol" w:hint="default"/>
      </w:rPr>
    </w:lvl>
    <w:lvl w:ilvl="1" w:tplc="AF9EE8C6">
      <w:numFmt w:val="bullet"/>
      <w:lvlText w:val="–"/>
      <w:lvlJc w:val="left"/>
      <w:pPr>
        <w:ind w:left="1080" w:hanging="360"/>
      </w:pPr>
      <w:rPr>
        <w:rFonts w:ascii="Arial" w:eastAsiaTheme="minorHAnsi" w:hAnsi="Arial" w:cs="Arial" w:hint="default"/>
        <w:i/>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854082"/>
    <w:multiLevelType w:val="hybridMultilevel"/>
    <w:tmpl w:val="17DE2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16061"/>
    <w:multiLevelType w:val="hybridMultilevel"/>
    <w:tmpl w:val="5B067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F2272D"/>
    <w:multiLevelType w:val="hybridMultilevel"/>
    <w:tmpl w:val="5F2A6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5A0D0A"/>
    <w:multiLevelType w:val="hybridMultilevel"/>
    <w:tmpl w:val="D1381140"/>
    <w:lvl w:ilvl="0" w:tplc="08090001">
      <w:start w:val="1"/>
      <w:numFmt w:val="bullet"/>
      <w:lvlText w:val=""/>
      <w:lvlJc w:val="left"/>
      <w:pPr>
        <w:ind w:left="720" w:hanging="360"/>
      </w:pPr>
      <w:rPr>
        <w:rFonts w:ascii="Symbol" w:hAnsi="Symbol" w:hint="default"/>
      </w:rPr>
    </w:lvl>
    <w:lvl w:ilvl="1" w:tplc="1AAC9E6C">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3A19D8"/>
    <w:multiLevelType w:val="hybridMultilevel"/>
    <w:tmpl w:val="FA72A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3"/>
  </w:num>
  <w:num w:numId="3">
    <w:abstractNumId w:val="14"/>
  </w:num>
  <w:num w:numId="4">
    <w:abstractNumId w:val="31"/>
  </w:num>
  <w:num w:numId="5">
    <w:abstractNumId w:val="11"/>
  </w:num>
  <w:num w:numId="6">
    <w:abstractNumId w:val="29"/>
  </w:num>
  <w:num w:numId="7">
    <w:abstractNumId w:val="17"/>
  </w:num>
  <w:num w:numId="8">
    <w:abstractNumId w:val="25"/>
  </w:num>
  <w:num w:numId="9">
    <w:abstractNumId w:val="1"/>
  </w:num>
  <w:num w:numId="10">
    <w:abstractNumId w:val="32"/>
  </w:num>
  <w:num w:numId="11">
    <w:abstractNumId w:val="23"/>
  </w:num>
  <w:num w:numId="12">
    <w:abstractNumId w:val="16"/>
  </w:num>
  <w:num w:numId="13">
    <w:abstractNumId w:val="30"/>
  </w:num>
  <w:num w:numId="14">
    <w:abstractNumId w:val="9"/>
  </w:num>
  <w:num w:numId="15">
    <w:abstractNumId w:val="10"/>
  </w:num>
  <w:num w:numId="16">
    <w:abstractNumId w:val="8"/>
  </w:num>
  <w:num w:numId="17">
    <w:abstractNumId w:val="2"/>
  </w:num>
  <w:num w:numId="18">
    <w:abstractNumId w:val="28"/>
  </w:num>
  <w:num w:numId="19">
    <w:abstractNumId w:val="0"/>
  </w:num>
  <w:num w:numId="20">
    <w:abstractNumId w:val="7"/>
  </w:num>
  <w:num w:numId="21">
    <w:abstractNumId w:val="15"/>
  </w:num>
  <w:num w:numId="22">
    <w:abstractNumId w:val="13"/>
  </w:num>
  <w:num w:numId="23">
    <w:abstractNumId w:val="18"/>
  </w:num>
  <w:num w:numId="24">
    <w:abstractNumId w:val="26"/>
  </w:num>
  <w:num w:numId="25">
    <w:abstractNumId w:val="6"/>
  </w:num>
  <w:num w:numId="26">
    <w:abstractNumId w:val="27"/>
  </w:num>
  <w:num w:numId="27">
    <w:abstractNumId w:val="22"/>
  </w:num>
  <w:num w:numId="28">
    <w:abstractNumId w:val="3"/>
  </w:num>
  <w:num w:numId="29">
    <w:abstractNumId w:val="21"/>
  </w:num>
  <w:num w:numId="30">
    <w:abstractNumId w:val="24"/>
  </w:num>
  <w:num w:numId="31">
    <w:abstractNumId w:val="5"/>
  </w:num>
  <w:num w:numId="32">
    <w:abstractNumId w:val="12"/>
  </w:num>
  <w:num w:numId="33">
    <w:abstractNumId w:val="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69"/>
    <w:rsid w:val="000050D5"/>
    <w:rsid w:val="00030005"/>
    <w:rsid w:val="0003495C"/>
    <w:rsid w:val="00041885"/>
    <w:rsid w:val="0004611F"/>
    <w:rsid w:val="000740FB"/>
    <w:rsid w:val="0008608E"/>
    <w:rsid w:val="000B4994"/>
    <w:rsid w:val="000D2C07"/>
    <w:rsid w:val="000E37B6"/>
    <w:rsid w:val="000E4E2D"/>
    <w:rsid w:val="000F128C"/>
    <w:rsid w:val="000F1F4E"/>
    <w:rsid w:val="00104BBB"/>
    <w:rsid w:val="0012379E"/>
    <w:rsid w:val="00131ABD"/>
    <w:rsid w:val="0014355B"/>
    <w:rsid w:val="00153D46"/>
    <w:rsid w:val="00157532"/>
    <w:rsid w:val="0016225D"/>
    <w:rsid w:val="001A5AF9"/>
    <w:rsid w:val="001B05AB"/>
    <w:rsid w:val="001C19DE"/>
    <w:rsid w:val="001E5C4B"/>
    <w:rsid w:val="00226BAF"/>
    <w:rsid w:val="0023132E"/>
    <w:rsid w:val="00243DDB"/>
    <w:rsid w:val="00261B17"/>
    <w:rsid w:val="00273210"/>
    <w:rsid w:val="00275450"/>
    <w:rsid w:val="002773AC"/>
    <w:rsid w:val="00282DE8"/>
    <w:rsid w:val="00290E77"/>
    <w:rsid w:val="00295A89"/>
    <w:rsid w:val="002A2633"/>
    <w:rsid w:val="002A6F5C"/>
    <w:rsid w:val="002D1705"/>
    <w:rsid w:val="00304C8E"/>
    <w:rsid w:val="00322680"/>
    <w:rsid w:val="003327C0"/>
    <w:rsid w:val="00334CC0"/>
    <w:rsid w:val="003368B6"/>
    <w:rsid w:val="00341CD8"/>
    <w:rsid w:val="00342450"/>
    <w:rsid w:val="003471B8"/>
    <w:rsid w:val="00361A44"/>
    <w:rsid w:val="00371418"/>
    <w:rsid w:val="0037372F"/>
    <w:rsid w:val="003945D6"/>
    <w:rsid w:val="003A6F3A"/>
    <w:rsid w:val="003C6BD4"/>
    <w:rsid w:val="003E0454"/>
    <w:rsid w:val="003E0875"/>
    <w:rsid w:val="003E7250"/>
    <w:rsid w:val="004001ED"/>
    <w:rsid w:val="0040456F"/>
    <w:rsid w:val="00406F4F"/>
    <w:rsid w:val="0041568D"/>
    <w:rsid w:val="00427C38"/>
    <w:rsid w:val="00443623"/>
    <w:rsid w:val="00451455"/>
    <w:rsid w:val="004546D3"/>
    <w:rsid w:val="00457318"/>
    <w:rsid w:val="00470807"/>
    <w:rsid w:val="00476B1A"/>
    <w:rsid w:val="00476DB5"/>
    <w:rsid w:val="004921B0"/>
    <w:rsid w:val="004936FC"/>
    <w:rsid w:val="00497573"/>
    <w:rsid w:val="004A5603"/>
    <w:rsid w:val="004D535F"/>
    <w:rsid w:val="004E44E9"/>
    <w:rsid w:val="004E5413"/>
    <w:rsid w:val="004E55D0"/>
    <w:rsid w:val="00504A47"/>
    <w:rsid w:val="00512574"/>
    <w:rsid w:val="005331C5"/>
    <w:rsid w:val="0054421D"/>
    <w:rsid w:val="00557FED"/>
    <w:rsid w:val="00573A2B"/>
    <w:rsid w:val="00575DFF"/>
    <w:rsid w:val="005777F3"/>
    <w:rsid w:val="005846FD"/>
    <w:rsid w:val="00595597"/>
    <w:rsid w:val="005A129D"/>
    <w:rsid w:val="005D4752"/>
    <w:rsid w:val="005E008D"/>
    <w:rsid w:val="005F52C9"/>
    <w:rsid w:val="005F6AB2"/>
    <w:rsid w:val="00611FDD"/>
    <w:rsid w:val="00652470"/>
    <w:rsid w:val="00654649"/>
    <w:rsid w:val="0066161F"/>
    <w:rsid w:val="00663967"/>
    <w:rsid w:val="006775C1"/>
    <w:rsid w:val="006C1C60"/>
    <w:rsid w:val="006D38CE"/>
    <w:rsid w:val="006E1232"/>
    <w:rsid w:val="00716D72"/>
    <w:rsid w:val="00737266"/>
    <w:rsid w:val="007617B6"/>
    <w:rsid w:val="00781F0F"/>
    <w:rsid w:val="00783375"/>
    <w:rsid w:val="00790974"/>
    <w:rsid w:val="007A3748"/>
    <w:rsid w:val="007B2811"/>
    <w:rsid w:val="007B54A1"/>
    <w:rsid w:val="007D356D"/>
    <w:rsid w:val="007F3B95"/>
    <w:rsid w:val="008108E0"/>
    <w:rsid w:val="008156D9"/>
    <w:rsid w:val="00857565"/>
    <w:rsid w:val="00871F38"/>
    <w:rsid w:val="0089184F"/>
    <w:rsid w:val="008C14A0"/>
    <w:rsid w:val="008C4873"/>
    <w:rsid w:val="008D3594"/>
    <w:rsid w:val="008E1E79"/>
    <w:rsid w:val="0092027B"/>
    <w:rsid w:val="009228CF"/>
    <w:rsid w:val="009269D8"/>
    <w:rsid w:val="00927701"/>
    <w:rsid w:val="009323B1"/>
    <w:rsid w:val="00947A7D"/>
    <w:rsid w:val="00961B99"/>
    <w:rsid w:val="00970262"/>
    <w:rsid w:val="00975AC2"/>
    <w:rsid w:val="00992896"/>
    <w:rsid w:val="009A37FB"/>
    <w:rsid w:val="009A4C82"/>
    <w:rsid w:val="009E14F1"/>
    <w:rsid w:val="009F04E9"/>
    <w:rsid w:val="009F2F59"/>
    <w:rsid w:val="00A063B9"/>
    <w:rsid w:val="00A107A2"/>
    <w:rsid w:val="00A10DD1"/>
    <w:rsid w:val="00A23BD8"/>
    <w:rsid w:val="00A243EE"/>
    <w:rsid w:val="00A8365B"/>
    <w:rsid w:val="00A85AE1"/>
    <w:rsid w:val="00AA2BF0"/>
    <w:rsid w:val="00AA3520"/>
    <w:rsid w:val="00AB2785"/>
    <w:rsid w:val="00AC18AD"/>
    <w:rsid w:val="00AC2211"/>
    <w:rsid w:val="00AC3DB1"/>
    <w:rsid w:val="00AC5D93"/>
    <w:rsid w:val="00AD0E07"/>
    <w:rsid w:val="00AF1238"/>
    <w:rsid w:val="00B010E1"/>
    <w:rsid w:val="00B1052C"/>
    <w:rsid w:val="00B11E69"/>
    <w:rsid w:val="00B1261B"/>
    <w:rsid w:val="00B46046"/>
    <w:rsid w:val="00B56228"/>
    <w:rsid w:val="00B62B77"/>
    <w:rsid w:val="00B93B06"/>
    <w:rsid w:val="00BA31DA"/>
    <w:rsid w:val="00BA5258"/>
    <w:rsid w:val="00BA7AA6"/>
    <w:rsid w:val="00BC1818"/>
    <w:rsid w:val="00BC74B8"/>
    <w:rsid w:val="00BD2280"/>
    <w:rsid w:val="00BD2997"/>
    <w:rsid w:val="00BF4E6F"/>
    <w:rsid w:val="00BF6F05"/>
    <w:rsid w:val="00C16BDD"/>
    <w:rsid w:val="00C24176"/>
    <w:rsid w:val="00C27D8D"/>
    <w:rsid w:val="00C33B96"/>
    <w:rsid w:val="00C74CA5"/>
    <w:rsid w:val="00CB1A41"/>
    <w:rsid w:val="00CB20EC"/>
    <w:rsid w:val="00CC59FA"/>
    <w:rsid w:val="00CC6AED"/>
    <w:rsid w:val="00CD3EFC"/>
    <w:rsid w:val="00CE5099"/>
    <w:rsid w:val="00D031F8"/>
    <w:rsid w:val="00D25D00"/>
    <w:rsid w:val="00D55878"/>
    <w:rsid w:val="00D55E0D"/>
    <w:rsid w:val="00D63855"/>
    <w:rsid w:val="00D81D4D"/>
    <w:rsid w:val="00DA39F3"/>
    <w:rsid w:val="00DA79C5"/>
    <w:rsid w:val="00DB06F3"/>
    <w:rsid w:val="00DB79D3"/>
    <w:rsid w:val="00DF4D14"/>
    <w:rsid w:val="00E064CF"/>
    <w:rsid w:val="00E06F99"/>
    <w:rsid w:val="00E134CB"/>
    <w:rsid w:val="00E32DDE"/>
    <w:rsid w:val="00E41A9A"/>
    <w:rsid w:val="00E60B02"/>
    <w:rsid w:val="00E74541"/>
    <w:rsid w:val="00EA7CD0"/>
    <w:rsid w:val="00EC7936"/>
    <w:rsid w:val="00ED43B4"/>
    <w:rsid w:val="00EE354E"/>
    <w:rsid w:val="00EE55D0"/>
    <w:rsid w:val="00EE696A"/>
    <w:rsid w:val="00F027D1"/>
    <w:rsid w:val="00F04FBF"/>
    <w:rsid w:val="00F41FD4"/>
    <w:rsid w:val="00F44C42"/>
    <w:rsid w:val="00F61C94"/>
    <w:rsid w:val="00F75650"/>
    <w:rsid w:val="00F93A58"/>
    <w:rsid w:val="00F96DBF"/>
    <w:rsid w:val="00FA4D22"/>
    <w:rsid w:val="00FC5732"/>
    <w:rsid w:val="00FD1311"/>
    <w:rsid w:val="00FD4191"/>
    <w:rsid w:val="00FE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1631B2"/>
  <w15:chartTrackingRefBased/>
  <w15:docId w15:val="{1189ECAA-3A56-4497-AEF4-F2C36457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1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1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1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1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1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1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1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D22"/>
    <w:pPr>
      <w:ind w:left="720"/>
      <w:contextualSpacing/>
    </w:pPr>
  </w:style>
  <w:style w:type="character" w:styleId="Hyperlink">
    <w:name w:val="Hyperlink"/>
    <w:basedOn w:val="DefaultParagraphFont"/>
    <w:uiPriority w:val="99"/>
    <w:unhideWhenUsed/>
    <w:rsid w:val="0089184F"/>
    <w:rPr>
      <w:color w:val="0563C1" w:themeColor="hyperlink"/>
      <w:u w:val="single"/>
    </w:rPr>
  </w:style>
  <w:style w:type="character" w:styleId="UnresolvedMention">
    <w:name w:val="Unresolved Mention"/>
    <w:basedOn w:val="DefaultParagraphFont"/>
    <w:uiPriority w:val="99"/>
    <w:semiHidden/>
    <w:unhideWhenUsed/>
    <w:rsid w:val="0089184F"/>
    <w:rPr>
      <w:color w:val="605E5C"/>
      <w:shd w:val="clear" w:color="auto" w:fill="E1DFDD"/>
    </w:rPr>
  </w:style>
  <w:style w:type="paragraph" w:styleId="Header">
    <w:name w:val="header"/>
    <w:basedOn w:val="Normal"/>
    <w:link w:val="HeaderChar"/>
    <w:uiPriority w:val="99"/>
    <w:unhideWhenUsed/>
    <w:rsid w:val="00D55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878"/>
  </w:style>
  <w:style w:type="paragraph" w:styleId="Footer">
    <w:name w:val="footer"/>
    <w:basedOn w:val="Normal"/>
    <w:link w:val="FooterChar"/>
    <w:uiPriority w:val="99"/>
    <w:unhideWhenUsed/>
    <w:rsid w:val="00D55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878"/>
  </w:style>
  <w:style w:type="character" w:styleId="CommentReference">
    <w:name w:val="annotation reference"/>
    <w:basedOn w:val="DefaultParagraphFont"/>
    <w:uiPriority w:val="99"/>
    <w:semiHidden/>
    <w:unhideWhenUsed/>
    <w:rsid w:val="00F93A58"/>
    <w:rPr>
      <w:sz w:val="16"/>
      <w:szCs w:val="16"/>
    </w:rPr>
  </w:style>
  <w:style w:type="paragraph" w:styleId="CommentText">
    <w:name w:val="annotation text"/>
    <w:basedOn w:val="Normal"/>
    <w:link w:val="CommentTextChar"/>
    <w:uiPriority w:val="99"/>
    <w:semiHidden/>
    <w:unhideWhenUsed/>
    <w:rsid w:val="00F93A58"/>
    <w:pPr>
      <w:spacing w:line="240" w:lineRule="auto"/>
    </w:pPr>
    <w:rPr>
      <w:sz w:val="20"/>
      <w:szCs w:val="20"/>
    </w:rPr>
  </w:style>
  <w:style w:type="character" w:customStyle="1" w:styleId="CommentTextChar">
    <w:name w:val="Comment Text Char"/>
    <w:basedOn w:val="DefaultParagraphFont"/>
    <w:link w:val="CommentText"/>
    <w:uiPriority w:val="99"/>
    <w:semiHidden/>
    <w:rsid w:val="00F93A58"/>
    <w:rPr>
      <w:sz w:val="20"/>
      <w:szCs w:val="20"/>
    </w:rPr>
  </w:style>
  <w:style w:type="paragraph" w:styleId="CommentSubject">
    <w:name w:val="annotation subject"/>
    <w:basedOn w:val="CommentText"/>
    <w:next w:val="CommentText"/>
    <w:link w:val="CommentSubjectChar"/>
    <w:uiPriority w:val="99"/>
    <w:semiHidden/>
    <w:unhideWhenUsed/>
    <w:rsid w:val="00F93A58"/>
    <w:rPr>
      <w:b/>
      <w:bCs/>
    </w:rPr>
  </w:style>
  <w:style w:type="character" w:customStyle="1" w:styleId="CommentSubjectChar">
    <w:name w:val="Comment Subject Char"/>
    <w:basedOn w:val="CommentTextChar"/>
    <w:link w:val="CommentSubject"/>
    <w:uiPriority w:val="99"/>
    <w:semiHidden/>
    <w:rsid w:val="00F93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tishveteranscommissioner.org/sgprogress/" TargetMode="External"/><Relationship Id="rId3" Type="http://schemas.openxmlformats.org/officeDocument/2006/relationships/settings" Target="settings.xml"/><Relationship Id="rId7" Type="http://schemas.openxmlformats.org/officeDocument/2006/relationships/hyperlink" Target="https://www.armedforcesmorayandhighland.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Ferguson (Policy and Reform)</dc:creator>
  <cp:keywords/>
  <dc:description/>
  <cp:lastModifiedBy>Emma Tayler (Policy and Reform)</cp:lastModifiedBy>
  <cp:revision>7</cp:revision>
  <dcterms:created xsi:type="dcterms:W3CDTF">2022-05-10T13:08:00Z</dcterms:created>
  <dcterms:modified xsi:type="dcterms:W3CDTF">2022-08-23T08:18:00Z</dcterms:modified>
</cp:coreProperties>
</file>